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78EFE" w14:textId="77777777" w:rsidR="004837BB" w:rsidRDefault="004837BB" w:rsidP="009760EF">
      <w:pPr>
        <w:pBdr>
          <w:top w:val="nil"/>
          <w:left w:val="nil"/>
          <w:bottom w:val="nil"/>
          <w:right w:val="nil"/>
          <w:between w:val="nil"/>
        </w:pBdr>
        <w:rPr>
          <w:color w:val="FF0000"/>
        </w:rPr>
      </w:pPr>
    </w:p>
    <w:p w14:paraId="00000001" w14:textId="3C5032BF" w:rsidR="00767FF8" w:rsidRPr="00CB33A2" w:rsidRDefault="00000000" w:rsidP="004837BB">
      <w:pPr>
        <w:pBdr>
          <w:top w:val="nil"/>
          <w:left w:val="nil"/>
          <w:bottom w:val="nil"/>
          <w:right w:val="nil"/>
          <w:between w:val="nil"/>
        </w:pBdr>
        <w:jc w:val="center"/>
        <w:rPr>
          <w:color w:val="FF0000"/>
          <w:sz w:val="28"/>
          <w:szCs w:val="28"/>
        </w:rPr>
      </w:pPr>
      <w:r w:rsidRPr="00CB33A2">
        <w:rPr>
          <w:color w:val="FF0000"/>
          <w:sz w:val="28"/>
          <w:szCs w:val="28"/>
        </w:rPr>
        <w:t xml:space="preserve">ACTUALIZACIÓN </w:t>
      </w:r>
      <w:r w:rsidR="006B4771" w:rsidRPr="00CB33A2">
        <w:rPr>
          <w:color w:val="FF0000"/>
          <w:sz w:val="28"/>
          <w:szCs w:val="28"/>
        </w:rPr>
        <w:t>0</w:t>
      </w:r>
      <w:r w:rsidR="00367E9F" w:rsidRPr="00CB33A2">
        <w:rPr>
          <w:color w:val="FF0000"/>
          <w:sz w:val="28"/>
          <w:szCs w:val="28"/>
        </w:rPr>
        <w:t>2</w:t>
      </w:r>
      <w:r w:rsidRPr="00CB33A2">
        <w:rPr>
          <w:color w:val="FF0000"/>
          <w:sz w:val="28"/>
          <w:szCs w:val="28"/>
        </w:rPr>
        <w:t>/</w:t>
      </w:r>
      <w:r w:rsidR="006B4771" w:rsidRPr="00CB33A2">
        <w:rPr>
          <w:color w:val="FF0000"/>
          <w:sz w:val="28"/>
          <w:szCs w:val="28"/>
        </w:rPr>
        <w:t>11</w:t>
      </w:r>
      <w:r w:rsidRPr="00CB33A2">
        <w:rPr>
          <w:color w:val="FF0000"/>
          <w:sz w:val="28"/>
          <w:szCs w:val="28"/>
        </w:rPr>
        <w:t>/2024</w:t>
      </w:r>
    </w:p>
    <w:p w14:paraId="00000002" w14:textId="77777777" w:rsidR="00767FF8" w:rsidRDefault="00767FF8">
      <w:pPr>
        <w:pBdr>
          <w:top w:val="nil"/>
          <w:left w:val="nil"/>
          <w:bottom w:val="nil"/>
          <w:right w:val="nil"/>
          <w:between w:val="nil"/>
        </w:pBdr>
        <w:rPr>
          <w:b/>
        </w:rPr>
      </w:pPr>
    </w:p>
    <w:p w14:paraId="43A49220" w14:textId="3F6C3902" w:rsidR="001A1002" w:rsidRPr="00CB33A2" w:rsidRDefault="001A1002" w:rsidP="001A1002">
      <w:pPr>
        <w:pBdr>
          <w:top w:val="nil"/>
          <w:left w:val="nil"/>
          <w:bottom w:val="nil"/>
          <w:right w:val="nil"/>
          <w:between w:val="nil"/>
        </w:pBdr>
        <w:jc w:val="both"/>
        <w:rPr>
          <w:rFonts w:asciiTheme="minorHAnsi" w:hAnsiTheme="minorHAnsi" w:cstheme="minorHAnsi"/>
          <w:b/>
          <w:sz w:val="28"/>
          <w:szCs w:val="28"/>
        </w:rPr>
      </w:pPr>
      <w:r w:rsidRPr="00CB33A2">
        <w:rPr>
          <w:rFonts w:asciiTheme="minorHAnsi" w:hAnsiTheme="minorHAnsi" w:cstheme="minorHAnsi"/>
          <w:b/>
          <w:sz w:val="28"/>
          <w:szCs w:val="28"/>
        </w:rPr>
        <w:t>MODELO DE EJEMPLIFICACIÓN DEL PLAN DE ACTUACIÓN PARA EL IMPULSO AL RAZONAMIENTO MATEMÁTICO PARA EL 2º CICLO DE EDUCACIÓN INFANTIL.</w:t>
      </w:r>
    </w:p>
    <w:p w14:paraId="154643D2" w14:textId="77777777" w:rsidR="001A1002" w:rsidRDefault="001A1002">
      <w:pPr>
        <w:pBdr>
          <w:top w:val="nil"/>
          <w:left w:val="nil"/>
          <w:bottom w:val="nil"/>
          <w:right w:val="nil"/>
          <w:between w:val="nil"/>
        </w:pBdr>
        <w:jc w:val="center"/>
        <w:rPr>
          <w:b/>
        </w:rPr>
      </w:pPr>
    </w:p>
    <w:p w14:paraId="00000006" w14:textId="77777777" w:rsidR="00767FF8" w:rsidRDefault="00767FF8">
      <w:pPr>
        <w:pBdr>
          <w:top w:val="nil"/>
          <w:left w:val="nil"/>
          <w:bottom w:val="nil"/>
          <w:right w:val="nil"/>
          <w:between w:val="nil"/>
        </w:pBdr>
        <w:jc w:val="center"/>
      </w:pPr>
    </w:p>
    <w:p w14:paraId="17B31A67" w14:textId="5DDD2B9A" w:rsidR="001A1002" w:rsidRPr="0091054C" w:rsidRDefault="00000000" w:rsidP="00CB33A2">
      <w:pPr>
        <w:pBdr>
          <w:top w:val="nil"/>
          <w:left w:val="nil"/>
          <w:bottom w:val="nil"/>
          <w:right w:val="nil"/>
          <w:between w:val="nil"/>
        </w:pBdr>
        <w:spacing w:line="276" w:lineRule="auto"/>
        <w:ind w:firstLine="720"/>
        <w:jc w:val="both"/>
        <w:rPr>
          <w:rFonts w:asciiTheme="minorHAnsi" w:hAnsiTheme="minorHAnsi" w:cstheme="minorHAnsi"/>
        </w:rPr>
      </w:pPr>
      <w:r w:rsidRPr="0091054C">
        <w:rPr>
          <w:rFonts w:asciiTheme="minorHAnsi" w:hAnsiTheme="minorHAnsi" w:cstheme="minorHAnsi"/>
        </w:rPr>
        <w:t xml:space="preserve">El siguiente </w:t>
      </w:r>
      <w:r w:rsidR="00BA06D9" w:rsidRPr="0091054C">
        <w:rPr>
          <w:rFonts w:asciiTheme="minorHAnsi" w:hAnsiTheme="minorHAnsi" w:cstheme="minorHAnsi"/>
        </w:rPr>
        <w:t xml:space="preserve">documento </w:t>
      </w:r>
      <w:r w:rsidRPr="0091054C">
        <w:rPr>
          <w:rFonts w:asciiTheme="minorHAnsi" w:hAnsiTheme="minorHAnsi" w:cstheme="minorHAnsi"/>
        </w:rPr>
        <w:t xml:space="preserve">trata de ofrecer </w:t>
      </w:r>
      <w:r w:rsidR="00BA06D9" w:rsidRPr="0091054C">
        <w:rPr>
          <w:rFonts w:asciiTheme="minorHAnsi" w:hAnsiTheme="minorHAnsi" w:cstheme="minorHAnsi"/>
        </w:rPr>
        <w:t xml:space="preserve">una ayuda </w:t>
      </w:r>
      <w:r w:rsidR="000F248B" w:rsidRPr="0091054C">
        <w:rPr>
          <w:rFonts w:asciiTheme="minorHAnsi" w:hAnsiTheme="minorHAnsi" w:cstheme="minorHAnsi"/>
        </w:rPr>
        <w:t>en</w:t>
      </w:r>
      <w:r w:rsidR="00BA06D9" w:rsidRPr="0091054C">
        <w:rPr>
          <w:rFonts w:asciiTheme="minorHAnsi" w:hAnsiTheme="minorHAnsi" w:cstheme="minorHAnsi"/>
        </w:rPr>
        <w:t xml:space="preserve"> la que basarse para </w:t>
      </w:r>
      <w:r w:rsidR="00091441" w:rsidRPr="0091054C">
        <w:rPr>
          <w:rFonts w:asciiTheme="minorHAnsi" w:hAnsiTheme="minorHAnsi" w:cstheme="minorHAnsi"/>
        </w:rPr>
        <w:t xml:space="preserve">programar </w:t>
      </w:r>
      <w:r w:rsidRPr="0091054C">
        <w:rPr>
          <w:rFonts w:asciiTheme="minorHAnsi" w:hAnsiTheme="minorHAnsi" w:cstheme="minorHAnsi"/>
        </w:rPr>
        <w:t xml:space="preserve">los aspectos </w:t>
      </w:r>
      <w:r w:rsidR="00091441" w:rsidRPr="0091054C">
        <w:rPr>
          <w:rFonts w:asciiTheme="minorHAnsi" w:hAnsiTheme="minorHAnsi" w:cstheme="minorHAnsi"/>
        </w:rPr>
        <w:t>de</w:t>
      </w:r>
      <w:r w:rsidRPr="0091054C">
        <w:rPr>
          <w:rFonts w:asciiTheme="minorHAnsi" w:hAnsiTheme="minorHAnsi" w:cstheme="minorHAnsi"/>
        </w:rPr>
        <w:t xml:space="preserve">l plan de actuación en </w:t>
      </w:r>
      <w:r w:rsidR="00091441" w:rsidRPr="0091054C">
        <w:rPr>
          <w:rFonts w:asciiTheme="minorHAnsi" w:hAnsiTheme="minorHAnsi" w:cstheme="minorHAnsi"/>
        </w:rPr>
        <w:t>la Implantación del R</w:t>
      </w:r>
      <w:r w:rsidRPr="0091054C">
        <w:rPr>
          <w:rFonts w:asciiTheme="minorHAnsi" w:hAnsiTheme="minorHAnsi" w:cstheme="minorHAnsi"/>
        </w:rPr>
        <w:t xml:space="preserve">azonamiento </w:t>
      </w:r>
      <w:r w:rsidR="00091441" w:rsidRPr="0091054C">
        <w:rPr>
          <w:rFonts w:asciiTheme="minorHAnsi" w:hAnsiTheme="minorHAnsi" w:cstheme="minorHAnsi"/>
        </w:rPr>
        <w:t>M</w:t>
      </w:r>
      <w:r w:rsidRPr="0091054C">
        <w:rPr>
          <w:rFonts w:asciiTheme="minorHAnsi" w:hAnsiTheme="minorHAnsi" w:cstheme="minorHAnsi"/>
        </w:rPr>
        <w:t>atemático</w:t>
      </w:r>
      <w:r w:rsidR="001A1002" w:rsidRPr="0091054C">
        <w:rPr>
          <w:rFonts w:asciiTheme="minorHAnsi" w:hAnsiTheme="minorHAnsi" w:cstheme="minorHAnsi"/>
        </w:rPr>
        <w:t xml:space="preserve"> a nivel del 2º ciclo de Educación Infantil, con el cual el profesorado tenga una referencia para realizar el propio.</w:t>
      </w:r>
    </w:p>
    <w:p w14:paraId="6C3DDA55" w14:textId="666ABF1A" w:rsidR="001A1002" w:rsidRPr="0091054C" w:rsidRDefault="001A1002" w:rsidP="00CB33A2">
      <w:pPr>
        <w:pBdr>
          <w:top w:val="nil"/>
          <w:left w:val="nil"/>
          <w:bottom w:val="nil"/>
          <w:right w:val="nil"/>
          <w:between w:val="nil"/>
        </w:pBdr>
        <w:spacing w:line="276" w:lineRule="auto"/>
        <w:ind w:firstLine="720"/>
        <w:jc w:val="both"/>
        <w:rPr>
          <w:rFonts w:asciiTheme="minorHAnsi" w:hAnsiTheme="minorHAnsi" w:cstheme="minorHAnsi"/>
        </w:rPr>
      </w:pPr>
      <w:r w:rsidRPr="0091054C">
        <w:rPr>
          <w:rFonts w:asciiTheme="minorHAnsi" w:hAnsiTheme="minorHAnsi" w:cstheme="minorHAnsi"/>
        </w:rPr>
        <w:t>En este modelo de ejemplificación nos centramos en l</w:t>
      </w:r>
      <w:r w:rsidR="00075C6D" w:rsidRPr="0091054C">
        <w:rPr>
          <w:rFonts w:asciiTheme="minorHAnsi" w:hAnsiTheme="minorHAnsi" w:cstheme="minorHAnsi"/>
        </w:rPr>
        <w:t>os tres</w:t>
      </w:r>
      <w:r w:rsidRPr="0091054C">
        <w:rPr>
          <w:rFonts w:asciiTheme="minorHAnsi" w:hAnsiTheme="minorHAnsi" w:cstheme="minorHAnsi"/>
        </w:rPr>
        <w:t xml:space="preserve"> </w:t>
      </w:r>
      <w:r w:rsidRPr="0091054C">
        <w:rPr>
          <w:rFonts w:asciiTheme="minorHAnsi" w:hAnsiTheme="minorHAnsi" w:cstheme="minorHAnsi"/>
          <w:b/>
          <w:bCs/>
        </w:rPr>
        <w:t>niveles</w:t>
      </w:r>
      <w:r w:rsidR="00075C6D" w:rsidRPr="0091054C">
        <w:rPr>
          <w:rFonts w:asciiTheme="minorHAnsi" w:hAnsiTheme="minorHAnsi" w:cstheme="minorHAnsi"/>
          <w:b/>
          <w:bCs/>
        </w:rPr>
        <w:t xml:space="preserve"> educativos</w:t>
      </w:r>
      <w:r w:rsidRPr="0091054C">
        <w:rPr>
          <w:rFonts w:asciiTheme="minorHAnsi" w:hAnsiTheme="minorHAnsi" w:cstheme="minorHAnsi"/>
          <w:b/>
          <w:bCs/>
        </w:rPr>
        <w:t xml:space="preserve"> del 2º ciclo de Infantil</w:t>
      </w:r>
      <w:r w:rsidRPr="0091054C">
        <w:rPr>
          <w:rFonts w:asciiTheme="minorHAnsi" w:hAnsiTheme="minorHAnsi" w:cstheme="minorHAnsi"/>
        </w:rPr>
        <w:t xml:space="preserve"> según los tres ámbitos básicos de las Instrucciones, y que están íntimamente interrelacionados entre ellos:</w:t>
      </w:r>
    </w:p>
    <w:p w14:paraId="1B24C247" w14:textId="77777777" w:rsidR="001A1002" w:rsidRPr="0091054C" w:rsidRDefault="001A1002" w:rsidP="00CB33A2">
      <w:pPr>
        <w:pBdr>
          <w:top w:val="nil"/>
          <w:left w:val="nil"/>
          <w:bottom w:val="nil"/>
          <w:right w:val="nil"/>
          <w:between w:val="nil"/>
        </w:pBdr>
        <w:spacing w:line="276" w:lineRule="auto"/>
        <w:ind w:firstLine="720"/>
        <w:jc w:val="both"/>
        <w:rPr>
          <w:rFonts w:asciiTheme="minorHAnsi" w:hAnsiTheme="minorHAnsi" w:cstheme="minorHAnsi"/>
        </w:rPr>
      </w:pPr>
    </w:p>
    <w:p w14:paraId="4D3EF6E8" w14:textId="7C3D8F0D" w:rsidR="00273BF2" w:rsidRPr="00687886" w:rsidRDefault="00273BF2" w:rsidP="00CB33A2">
      <w:pPr>
        <w:numPr>
          <w:ilvl w:val="0"/>
          <w:numId w:val="1"/>
        </w:numPr>
        <w:pBdr>
          <w:top w:val="nil"/>
          <w:left w:val="nil"/>
          <w:bottom w:val="nil"/>
          <w:right w:val="nil"/>
          <w:between w:val="nil"/>
        </w:pBdr>
        <w:spacing w:line="276" w:lineRule="auto"/>
        <w:ind w:left="1134"/>
        <w:jc w:val="both"/>
        <w:rPr>
          <w:rFonts w:asciiTheme="minorHAnsi" w:hAnsiTheme="minorHAnsi" w:cstheme="minorHAnsi"/>
        </w:rPr>
      </w:pPr>
      <w:r w:rsidRPr="00687886">
        <w:rPr>
          <w:rFonts w:asciiTheme="minorHAnsi" w:hAnsiTheme="minorHAnsi" w:cstheme="minorHAnsi"/>
        </w:rPr>
        <w:t xml:space="preserve">Contextualización y manipulación en </w:t>
      </w:r>
      <w:r w:rsidR="008129B2" w:rsidRPr="00687886">
        <w:rPr>
          <w:rFonts w:asciiTheme="minorHAnsi" w:hAnsiTheme="minorHAnsi" w:cstheme="minorHAnsi"/>
        </w:rPr>
        <w:t>la enseñanza y</w:t>
      </w:r>
      <w:r w:rsidRPr="00687886">
        <w:rPr>
          <w:rFonts w:asciiTheme="minorHAnsi" w:hAnsiTheme="minorHAnsi" w:cstheme="minorHAnsi"/>
        </w:rPr>
        <w:t xml:space="preserve"> aprendizaje de contenidos matemáticos</w:t>
      </w:r>
      <w:r w:rsidR="008129B2" w:rsidRPr="00687886">
        <w:rPr>
          <w:rFonts w:asciiTheme="minorHAnsi" w:hAnsiTheme="minorHAnsi" w:cstheme="minorHAnsi"/>
        </w:rPr>
        <w:t xml:space="preserve"> </w:t>
      </w:r>
      <w:r w:rsidRPr="00687886">
        <w:rPr>
          <w:rFonts w:asciiTheme="minorHAnsi" w:hAnsiTheme="minorHAnsi" w:cstheme="minorHAnsi"/>
        </w:rPr>
        <w:t xml:space="preserve">con la comprensión, verbalización y dominio del: concepto de cantidad, concepto de número, sentido numérico y el desarrollo del cálculo para el establecimiento de herramientas básicas en los procesos de enseñanza y aprendizaje del resto de saberes básicos matemáticos. </w:t>
      </w:r>
    </w:p>
    <w:p w14:paraId="0000000A" w14:textId="35F7470B" w:rsidR="00767FF8" w:rsidRPr="00687886" w:rsidRDefault="00000000" w:rsidP="00CB33A2">
      <w:pPr>
        <w:numPr>
          <w:ilvl w:val="0"/>
          <w:numId w:val="1"/>
        </w:numPr>
        <w:pBdr>
          <w:top w:val="nil"/>
          <w:left w:val="nil"/>
          <w:bottom w:val="nil"/>
          <w:right w:val="nil"/>
          <w:between w:val="nil"/>
        </w:pBdr>
        <w:spacing w:line="276" w:lineRule="auto"/>
        <w:ind w:left="1134"/>
        <w:jc w:val="both"/>
        <w:rPr>
          <w:rFonts w:asciiTheme="minorHAnsi" w:hAnsiTheme="minorHAnsi" w:cstheme="minorHAnsi"/>
        </w:rPr>
      </w:pPr>
      <w:r w:rsidRPr="00687886">
        <w:rPr>
          <w:rFonts w:asciiTheme="minorHAnsi" w:hAnsiTheme="minorHAnsi" w:cstheme="minorHAnsi"/>
        </w:rPr>
        <w:t xml:space="preserve">Cálculo manipulativo y </w:t>
      </w:r>
      <w:r w:rsidR="008129B2" w:rsidRPr="00687886">
        <w:rPr>
          <w:rFonts w:asciiTheme="minorHAnsi" w:hAnsiTheme="minorHAnsi" w:cstheme="minorHAnsi"/>
        </w:rPr>
        <w:t>cálculo pensado</w:t>
      </w:r>
      <w:r w:rsidR="008129B2" w:rsidRPr="00687886">
        <w:rPr>
          <w:rStyle w:val="Refdenotaalpie"/>
          <w:rFonts w:asciiTheme="minorHAnsi" w:hAnsiTheme="minorHAnsi" w:cstheme="minorHAnsi"/>
        </w:rPr>
        <w:footnoteReference w:customMarkFollows="1" w:id="1"/>
        <w:t>1</w:t>
      </w:r>
      <w:r w:rsidR="00075C6D" w:rsidRPr="00687886">
        <w:rPr>
          <w:rFonts w:asciiTheme="minorHAnsi" w:hAnsiTheme="minorHAnsi" w:cstheme="minorHAnsi"/>
        </w:rPr>
        <w:t xml:space="preserve"> en</w:t>
      </w:r>
      <w:r w:rsidR="00DC10E7" w:rsidRPr="00687886">
        <w:rPr>
          <w:rFonts w:asciiTheme="minorHAnsi" w:hAnsiTheme="minorHAnsi" w:cstheme="minorHAnsi"/>
        </w:rPr>
        <w:t xml:space="preserve"> los que se incluyan </w:t>
      </w:r>
      <w:r w:rsidR="008129B2" w:rsidRPr="00687886">
        <w:rPr>
          <w:rFonts w:asciiTheme="minorHAnsi" w:hAnsiTheme="minorHAnsi" w:cstheme="minorHAnsi"/>
        </w:rPr>
        <w:t>secuencias</w:t>
      </w:r>
      <w:r w:rsidR="00DC10E7" w:rsidRPr="00687886">
        <w:rPr>
          <w:rFonts w:asciiTheme="minorHAnsi" w:hAnsiTheme="minorHAnsi" w:cstheme="minorHAnsi"/>
        </w:rPr>
        <w:t xml:space="preserve"> de</w:t>
      </w:r>
      <w:r w:rsidRPr="00687886">
        <w:rPr>
          <w:rFonts w:asciiTheme="minorHAnsi" w:hAnsiTheme="minorHAnsi" w:cstheme="minorHAnsi"/>
        </w:rPr>
        <w:t xml:space="preserve">: </w:t>
      </w:r>
      <w:proofErr w:type="spellStart"/>
      <w:r w:rsidRPr="00687886">
        <w:rPr>
          <w:rFonts w:asciiTheme="minorHAnsi" w:hAnsiTheme="minorHAnsi" w:cstheme="minorHAnsi"/>
        </w:rPr>
        <w:t>subitización</w:t>
      </w:r>
      <w:proofErr w:type="spellEnd"/>
      <w:r w:rsidRPr="00687886">
        <w:rPr>
          <w:rFonts w:asciiTheme="minorHAnsi" w:hAnsiTheme="minorHAnsi" w:cstheme="minorHAnsi"/>
        </w:rPr>
        <w:t>, conteo</w:t>
      </w:r>
      <w:r w:rsidR="008129B2" w:rsidRPr="00687886">
        <w:rPr>
          <w:rFonts w:asciiTheme="minorHAnsi" w:hAnsiTheme="minorHAnsi" w:cstheme="minorHAnsi"/>
        </w:rPr>
        <w:t xml:space="preserve"> ascendentes y descendentes, </w:t>
      </w:r>
      <w:r w:rsidRPr="00687886">
        <w:rPr>
          <w:rFonts w:asciiTheme="minorHAnsi" w:hAnsiTheme="minorHAnsi" w:cstheme="minorHAnsi"/>
        </w:rPr>
        <w:t>estimación</w:t>
      </w:r>
      <w:r w:rsidR="008129B2" w:rsidRPr="00687886">
        <w:rPr>
          <w:rFonts w:asciiTheme="minorHAnsi" w:hAnsiTheme="minorHAnsi" w:cstheme="minorHAnsi"/>
        </w:rPr>
        <w:t xml:space="preserve"> y estrategias de descomposición y descomposición de cantidades. </w:t>
      </w:r>
    </w:p>
    <w:p w14:paraId="6B9ADF5A" w14:textId="20ED4E0C" w:rsidR="00273BF2" w:rsidRPr="00687886" w:rsidRDefault="00273BF2" w:rsidP="00CB33A2">
      <w:pPr>
        <w:numPr>
          <w:ilvl w:val="0"/>
          <w:numId w:val="1"/>
        </w:numPr>
        <w:pBdr>
          <w:top w:val="nil"/>
          <w:left w:val="nil"/>
          <w:bottom w:val="nil"/>
          <w:right w:val="nil"/>
          <w:between w:val="nil"/>
        </w:pBdr>
        <w:spacing w:line="276" w:lineRule="auto"/>
        <w:ind w:left="1134"/>
        <w:jc w:val="both"/>
        <w:rPr>
          <w:rFonts w:asciiTheme="minorHAnsi" w:hAnsiTheme="minorHAnsi" w:cstheme="minorHAnsi"/>
        </w:rPr>
      </w:pPr>
      <w:r w:rsidRPr="00687886">
        <w:rPr>
          <w:rFonts w:asciiTheme="minorHAnsi" w:hAnsiTheme="minorHAnsi" w:cstheme="minorHAnsi"/>
        </w:rPr>
        <w:t>Cálculo manipulativo y pensado</w:t>
      </w:r>
      <w:r w:rsidRPr="00687886">
        <w:rPr>
          <w:rStyle w:val="Refdenotaalpie"/>
          <w:rFonts w:asciiTheme="minorHAnsi" w:hAnsiTheme="minorHAnsi" w:cstheme="minorHAnsi"/>
        </w:rPr>
        <w:footnoteReference w:customMarkFollows="1" w:id="2"/>
        <w:t>1</w:t>
      </w:r>
      <w:r w:rsidRPr="00687886">
        <w:rPr>
          <w:rFonts w:asciiTheme="minorHAnsi" w:hAnsiTheme="minorHAnsi" w:cstheme="minorHAnsi"/>
        </w:rPr>
        <w:t xml:space="preserve"> </w:t>
      </w:r>
      <w:r w:rsidR="008129B2" w:rsidRPr="00687886">
        <w:rPr>
          <w:rFonts w:asciiTheme="minorHAnsi" w:hAnsiTheme="minorHAnsi" w:cstheme="minorHAnsi"/>
        </w:rPr>
        <w:t xml:space="preserve">en </w:t>
      </w:r>
      <w:r w:rsidRPr="00687886">
        <w:rPr>
          <w:rFonts w:asciiTheme="minorHAnsi" w:hAnsiTheme="minorHAnsi" w:cstheme="minorHAnsi"/>
        </w:rPr>
        <w:t>los que se incluyan aspectos de: subitización, conteo, estimación y descomposiciones</w:t>
      </w:r>
      <w:r w:rsidR="008129B2" w:rsidRPr="00687886">
        <w:rPr>
          <w:rFonts w:asciiTheme="minorHAnsi" w:hAnsiTheme="minorHAnsi" w:cstheme="minorHAnsi"/>
        </w:rPr>
        <w:t xml:space="preserve"> (repartos regulares e irregulares)</w:t>
      </w:r>
      <w:r w:rsidRPr="00687886">
        <w:rPr>
          <w:rFonts w:asciiTheme="minorHAnsi" w:hAnsiTheme="minorHAnsi" w:cstheme="minorHAnsi"/>
        </w:rPr>
        <w:t xml:space="preserve"> y composiciones numéricas que permita al alumnado entender cómo funcionan y “jugar” con los números sin depender exclusivamente </w:t>
      </w:r>
      <w:r w:rsidR="008129B2" w:rsidRPr="00687886">
        <w:rPr>
          <w:rFonts w:asciiTheme="minorHAnsi" w:hAnsiTheme="minorHAnsi" w:cstheme="minorHAnsi"/>
        </w:rPr>
        <w:t>de automatismos</w:t>
      </w:r>
      <w:r w:rsidRPr="00687886">
        <w:rPr>
          <w:rFonts w:asciiTheme="minorHAnsi" w:hAnsiTheme="minorHAnsi" w:cstheme="minorHAnsi"/>
        </w:rPr>
        <w:t xml:space="preserve"> de cálculo mental. </w:t>
      </w:r>
      <w:r w:rsidR="006F35A7" w:rsidRPr="00687886">
        <w:rPr>
          <w:rFonts w:asciiTheme="minorHAnsi" w:hAnsiTheme="minorHAnsi" w:cstheme="minorHAnsi"/>
        </w:rPr>
        <w:t xml:space="preserve"> </w:t>
      </w:r>
    </w:p>
    <w:p w14:paraId="695673B1" w14:textId="0CFB927D" w:rsidR="000E6764" w:rsidRPr="00687886" w:rsidRDefault="000E6764" w:rsidP="00CB33A2">
      <w:pPr>
        <w:numPr>
          <w:ilvl w:val="0"/>
          <w:numId w:val="1"/>
        </w:numPr>
        <w:pBdr>
          <w:top w:val="nil"/>
          <w:left w:val="nil"/>
          <w:bottom w:val="nil"/>
          <w:right w:val="nil"/>
          <w:between w:val="nil"/>
        </w:pBdr>
        <w:spacing w:line="276" w:lineRule="auto"/>
        <w:ind w:left="1134"/>
        <w:jc w:val="both"/>
        <w:rPr>
          <w:rFonts w:asciiTheme="minorHAnsi" w:hAnsiTheme="minorHAnsi" w:cstheme="minorHAnsi"/>
        </w:rPr>
      </w:pPr>
      <w:r w:rsidRPr="00687886">
        <w:rPr>
          <w:rFonts w:asciiTheme="minorHAnsi" w:hAnsiTheme="minorHAnsi" w:cstheme="minorHAnsi"/>
        </w:rPr>
        <w:t xml:space="preserve">Planteamiento y resolución de situaciones problemáticas cotidianas </w:t>
      </w:r>
      <w:r w:rsidR="00DC10E7" w:rsidRPr="00687886">
        <w:rPr>
          <w:rFonts w:asciiTheme="minorHAnsi" w:hAnsiTheme="minorHAnsi" w:cstheme="minorHAnsi"/>
        </w:rPr>
        <w:t>a través de</w:t>
      </w:r>
      <w:r w:rsidRPr="00687886">
        <w:rPr>
          <w:rFonts w:asciiTheme="minorHAnsi" w:hAnsiTheme="minorHAnsi" w:cstheme="minorHAnsi"/>
        </w:rPr>
        <w:t>:</w:t>
      </w:r>
    </w:p>
    <w:p w14:paraId="46C9AAF6" w14:textId="31894362" w:rsidR="000E6764" w:rsidRPr="00687886" w:rsidRDefault="000E6764" w:rsidP="00CB33A2">
      <w:pPr>
        <w:pStyle w:val="Prrafodelista"/>
        <w:numPr>
          <w:ilvl w:val="0"/>
          <w:numId w:val="16"/>
        </w:numPr>
        <w:pBdr>
          <w:top w:val="nil"/>
          <w:left w:val="nil"/>
          <w:bottom w:val="nil"/>
          <w:right w:val="nil"/>
          <w:between w:val="nil"/>
        </w:pBdr>
        <w:spacing w:line="276" w:lineRule="auto"/>
        <w:jc w:val="both"/>
        <w:rPr>
          <w:rFonts w:asciiTheme="minorHAnsi" w:hAnsiTheme="minorHAnsi" w:cstheme="minorHAnsi"/>
        </w:rPr>
      </w:pPr>
      <w:r w:rsidRPr="00687886">
        <w:rPr>
          <w:rFonts w:asciiTheme="minorHAnsi" w:hAnsiTheme="minorHAnsi" w:cstheme="minorHAnsi"/>
        </w:rPr>
        <w:t>Las categorías semánticas</w:t>
      </w:r>
      <w:r w:rsidRPr="00687886">
        <w:rPr>
          <w:rStyle w:val="Refdenotaalpie"/>
          <w:rFonts w:asciiTheme="minorHAnsi" w:hAnsiTheme="minorHAnsi" w:cstheme="minorHAnsi"/>
        </w:rPr>
        <w:footnoteReference w:customMarkFollows="1" w:id="3"/>
        <w:t>2</w:t>
      </w:r>
      <w:r w:rsidRPr="00687886">
        <w:rPr>
          <w:rFonts w:asciiTheme="minorHAnsi" w:hAnsiTheme="minorHAnsi" w:cstheme="minorHAnsi"/>
        </w:rPr>
        <w:t xml:space="preserve"> de estructura aditiva.</w:t>
      </w:r>
    </w:p>
    <w:p w14:paraId="1E32D6F6" w14:textId="77777777" w:rsidR="00387C69" w:rsidRPr="00687886" w:rsidRDefault="000E6764" w:rsidP="00CB33A2">
      <w:pPr>
        <w:pStyle w:val="Prrafodelista"/>
        <w:numPr>
          <w:ilvl w:val="0"/>
          <w:numId w:val="16"/>
        </w:numPr>
        <w:pBdr>
          <w:top w:val="nil"/>
          <w:left w:val="nil"/>
          <w:bottom w:val="nil"/>
          <w:right w:val="nil"/>
          <w:between w:val="nil"/>
        </w:pBdr>
        <w:spacing w:line="276" w:lineRule="auto"/>
        <w:jc w:val="both"/>
        <w:rPr>
          <w:rFonts w:asciiTheme="minorHAnsi" w:hAnsiTheme="minorHAnsi" w:cstheme="minorHAnsi"/>
        </w:rPr>
      </w:pPr>
      <w:r w:rsidRPr="00687886">
        <w:rPr>
          <w:rFonts w:asciiTheme="minorHAnsi" w:hAnsiTheme="minorHAnsi" w:cstheme="minorHAnsi"/>
        </w:rPr>
        <w:t>Las categorías semánticas de estructura multiplicativa.</w:t>
      </w:r>
    </w:p>
    <w:p w14:paraId="4F3B9682" w14:textId="36F95F93" w:rsidR="000E6764" w:rsidRPr="00687886" w:rsidRDefault="00387C69" w:rsidP="00CB33A2">
      <w:pPr>
        <w:pStyle w:val="Prrafodelista"/>
        <w:numPr>
          <w:ilvl w:val="0"/>
          <w:numId w:val="16"/>
        </w:numPr>
        <w:pBdr>
          <w:top w:val="nil"/>
          <w:left w:val="nil"/>
          <w:bottom w:val="nil"/>
          <w:right w:val="nil"/>
          <w:between w:val="nil"/>
        </w:pBdr>
        <w:spacing w:line="276" w:lineRule="auto"/>
        <w:jc w:val="both"/>
        <w:rPr>
          <w:rFonts w:asciiTheme="minorHAnsi" w:hAnsiTheme="minorHAnsi" w:cstheme="minorHAnsi"/>
        </w:rPr>
      </w:pPr>
      <w:r w:rsidRPr="00687886">
        <w:rPr>
          <w:rFonts w:asciiTheme="minorHAnsi" w:eastAsia="Times New Roman" w:hAnsiTheme="minorHAnsi" w:cstheme="minorHAnsi"/>
        </w:rPr>
        <w:t>Desarrollar diversos caminos para la resolución y verbalización de situaciones problemáticas con estructura aditiva y multiplicativa.</w:t>
      </w:r>
    </w:p>
    <w:p w14:paraId="01B40DBD" w14:textId="77777777" w:rsidR="000E6764" w:rsidRPr="0091054C" w:rsidRDefault="000E6764" w:rsidP="00CB33A2">
      <w:pPr>
        <w:pBdr>
          <w:top w:val="nil"/>
          <w:left w:val="nil"/>
          <w:bottom w:val="nil"/>
          <w:right w:val="nil"/>
          <w:between w:val="nil"/>
        </w:pBdr>
        <w:spacing w:line="276" w:lineRule="auto"/>
        <w:jc w:val="both"/>
        <w:rPr>
          <w:rFonts w:asciiTheme="minorHAnsi" w:hAnsiTheme="minorHAnsi" w:cstheme="minorHAnsi"/>
        </w:rPr>
      </w:pPr>
    </w:p>
    <w:p w14:paraId="6588DB9F" w14:textId="1A8D44D8" w:rsidR="006F35A7" w:rsidRPr="008129B2" w:rsidRDefault="008129B2" w:rsidP="008129B2">
      <w:pPr>
        <w:pBdr>
          <w:top w:val="nil"/>
          <w:left w:val="nil"/>
          <w:bottom w:val="nil"/>
          <w:right w:val="nil"/>
          <w:between w:val="nil"/>
        </w:pBdr>
        <w:spacing w:line="276" w:lineRule="auto"/>
        <w:ind w:firstLine="720"/>
        <w:jc w:val="both"/>
        <w:rPr>
          <w:rFonts w:asciiTheme="minorHAnsi" w:hAnsiTheme="minorHAnsi" w:cstheme="minorHAnsi"/>
        </w:rPr>
      </w:pPr>
      <w:r w:rsidRPr="008129B2">
        <w:rPr>
          <w:rFonts w:asciiTheme="minorHAnsi" w:hAnsiTheme="minorHAnsi" w:cstheme="minorHAnsi"/>
        </w:rPr>
        <w:t>La finalidad de este modelo de ejemplificación es ayudar a desarrollar el proyecto de la forma más ágil y sencilla posible, por lo que se da una referencia a partir de la cual poder adaptar el programa a la idiosincrasia de cada centro.</w:t>
      </w:r>
    </w:p>
    <w:p w14:paraId="00000017" w14:textId="77777777" w:rsidR="00767FF8" w:rsidRPr="0091054C" w:rsidRDefault="00767FF8" w:rsidP="00CB33A2">
      <w:pPr>
        <w:spacing w:line="276" w:lineRule="auto"/>
        <w:ind w:left="340" w:firstLine="720"/>
        <w:jc w:val="both"/>
        <w:rPr>
          <w:rFonts w:asciiTheme="minorHAnsi" w:eastAsia="Times New Roman" w:hAnsiTheme="minorHAnsi" w:cstheme="minorHAnsi"/>
        </w:rPr>
      </w:pPr>
    </w:p>
    <w:p w14:paraId="4D15361D" w14:textId="77777777" w:rsidR="00687886" w:rsidRDefault="00687886" w:rsidP="00CB33A2">
      <w:pPr>
        <w:pBdr>
          <w:top w:val="nil"/>
          <w:left w:val="nil"/>
          <w:bottom w:val="nil"/>
          <w:right w:val="nil"/>
          <w:between w:val="nil"/>
        </w:pBdr>
        <w:spacing w:line="276" w:lineRule="auto"/>
        <w:rPr>
          <w:rFonts w:asciiTheme="minorHAnsi" w:hAnsiTheme="minorHAnsi" w:cstheme="minorHAnsi"/>
          <w:b/>
          <w:color w:val="FF0000"/>
        </w:rPr>
      </w:pPr>
    </w:p>
    <w:p w14:paraId="78CFA793" w14:textId="77777777" w:rsidR="00687886" w:rsidRDefault="00687886" w:rsidP="00CB33A2">
      <w:pPr>
        <w:pBdr>
          <w:top w:val="nil"/>
          <w:left w:val="nil"/>
          <w:bottom w:val="nil"/>
          <w:right w:val="nil"/>
          <w:between w:val="nil"/>
        </w:pBdr>
        <w:spacing w:line="276" w:lineRule="auto"/>
        <w:rPr>
          <w:rFonts w:asciiTheme="minorHAnsi" w:hAnsiTheme="minorHAnsi" w:cstheme="minorHAnsi"/>
          <w:b/>
          <w:color w:val="FF0000"/>
        </w:rPr>
      </w:pPr>
    </w:p>
    <w:p w14:paraId="6BCF7AF8" w14:textId="77777777" w:rsidR="00687886" w:rsidRDefault="00687886" w:rsidP="00CB33A2">
      <w:pPr>
        <w:pBdr>
          <w:top w:val="nil"/>
          <w:left w:val="nil"/>
          <w:bottom w:val="nil"/>
          <w:right w:val="nil"/>
          <w:between w:val="nil"/>
        </w:pBdr>
        <w:spacing w:line="276" w:lineRule="auto"/>
        <w:rPr>
          <w:rFonts w:asciiTheme="minorHAnsi" w:hAnsiTheme="minorHAnsi" w:cstheme="minorHAnsi"/>
          <w:b/>
          <w:color w:val="FF0000"/>
        </w:rPr>
      </w:pPr>
    </w:p>
    <w:p w14:paraId="00000018" w14:textId="515CAFC2" w:rsidR="00767FF8" w:rsidRPr="009760EF" w:rsidRDefault="00387C69" w:rsidP="00CB33A2">
      <w:pPr>
        <w:pBdr>
          <w:top w:val="nil"/>
          <w:left w:val="nil"/>
          <w:bottom w:val="nil"/>
          <w:right w:val="nil"/>
          <w:between w:val="nil"/>
        </w:pBdr>
        <w:spacing w:line="276" w:lineRule="auto"/>
        <w:rPr>
          <w:rFonts w:asciiTheme="minorHAnsi" w:hAnsiTheme="minorHAnsi" w:cstheme="minorHAnsi"/>
          <w:b/>
          <w:color w:val="FF0000"/>
        </w:rPr>
      </w:pPr>
      <w:r w:rsidRPr="009760EF">
        <w:rPr>
          <w:rFonts w:asciiTheme="minorHAnsi" w:hAnsiTheme="minorHAnsi" w:cstheme="minorHAnsi"/>
          <w:b/>
          <w:color w:val="FF0000"/>
        </w:rPr>
        <w:lastRenderedPageBreak/>
        <w:t>A</w:t>
      </w:r>
      <w:r w:rsidR="008B135A" w:rsidRPr="009760EF">
        <w:rPr>
          <w:rFonts w:asciiTheme="minorHAnsi" w:hAnsiTheme="minorHAnsi" w:cstheme="minorHAnsi"/>
          <w:b/>
          <w:color w:val="FF0000"/>
        </w:rPr>
        <w:t>.- Metodología</w:t>
      </w:r>
    </w:p>
    <w:p w14:paraId="26F0789D" w14:textId="77777777" w:rsidR="000E7444" w:rsidRPr="0091054C" w:rsidRDefault="000E7444" w:rsidP="00CB33A2">
      <w:pPr>
        <w:pBdr>
          <w:top w:val="nil"/>
          <w:left w:val="nil"/>
          <w:bottom w:val="nil"/>
          <w:right w:val="nil"/>
          <w:between w:val="nil"/>
        </w:pBdr>
        <w:spacing w:line="276" w:lineRule="auto"/>
        <w:rPr>
          <w:rFonts w:asciiTheme="minorHAnsi" w:hAnsiTheme="minorHAnsi" w:cstheme="minorHAnsi"/>
          <w:b/>
        </w:rPr>
      </w:pPr>
    </w:p>
    <w:p w14:paraId="630B63DA" w14:textId="1E73E40E" w:rsidR="000E7444" w:rsidRPr="0091054C" w:rsidRDefault="00687886" w:rsidP="00CB33A2">
      <w:pPr>
        <w:pBdr>
          <w:top w:val="nil"/>
          <w:left w:val="nil"/>
          <w:bottom w:val="nil"/>
          <w:right w:val="nil"/>
          <w:between w:val="nil"/>
        </w:pBdr>
        <w:spacing w:line="276" w:lineRule="auto"/>
        <w:ind w:firstLine="360"/>
        <w:jc w:val="both"/>
        <w:rPr>
          <w:rFonts w:asciiTheme="minorHAnsi" w:hAnsiTheme="minorHAnsi" w:cstheme="minorHAnsi"/>
        </w:rPr>
      </w:pPr>
      <w:r>
        <w:rPr>
          <w:rFonts w:asciiTheme="minorHAnsi" w:hAnsiTheme="minorHAnsi" w:cstheme="minorHAnsi"/>
        </w:rPr>
        <w:t>La manipulación en los procesos de enseñanza y aprendizaje</w:t>
      </w:r>
      <w:r w:rsidR="00E86314" w:rsidRPr="0091054C">
        <w:rPr>
          <w:rFonts w:asciiTheme="minorHAnsi" w:hAnsiTheme="minorHAnsi" w:cstheme="minorHAnsi"/>
        </w:rPr>
        <w:t xml:space="preserve"> se</w:t>
      </w:r>
      <w:r w:rsidR="000E7444" w:rsidRPr="0091054C">
        <w:rPr>
          <w:rFonts w:asciiTheme="minorHAnsi" w:hAnsiTheme="minorHAnsi" w:cstheme="minorHAnsi"/>
        </w:rPr>
        <w:t xml:space="preserve"> contextualizarán y aplicarán los siguientes recursos que permitan la comprensión y verbalización a partir de la manipulación y se enlazarán en todo momento con aspectos de su vida cotidiana y realidad más próxima e inmediata. </w:t>
      </w:r>
    </w:p>
    <w:p w14:paraId="16021555" w14:textId="77777777" w:rsidR="00BE39BB" w:rsidRPr="0091054C" w:rsidRDefault="00BE39BB" w:rsidP="00CB33A2">
      <w:pPr>
        <w:pBdr>
          <w:top w:val="nil"/>
          <w:left w:val="nil"/>
          <w:bottom w:val="nil"/>
          <w:right w:val="nil"/>
          <w:between w:val="nil"/>
        </w:pBdr>
        <w:spacing w:line="276" w:lineRule="auto"/>
        <w:jc w:val="both"/>
        <w:rPr>
          <w:rFonts w:asciiTheme="minorHAnsi" w:hAnsiTheme="minorHAnsi" w:cstheme="minorHAnsi"/>
          <w:u w:val="single"/>
        </w:rPr>
      </w:pPr>
    </w:p>
    <w:p w14:paraId="379710A9" w14:textId="197F30F5" w:rsidR="00BE39BB" w:rsidRPr="0091054C" w:rsidRDefault="00BE39BB" w:rsidP="00CB33A2">
      <w:pPr>
        <w:pStyle w:val="Prrafodelista"/>
        <w:numPr>
          <w:ilvl w:val="0"/>
          <w:numId w:val="18"/>
        </w:numPr>
        <w:pBdr>
          <w:top w:val="nil"/>
          <w:left w:val="nil"/>
          <w:bottom w:val="nil"/>
          <w:right w:val="nil"/>
          <w:between w:val="nil"/>
        </w:pBdr>
        <w:spacing w:line="276" w:lineRule="auto"/>
        <w:ind w:left="360"/>
        <w:jc w:val="both"/>
        <w:rPr>
          <w:rFonts w:asciiTheme="minorHAnsi" w:hAnsiTheme="minorHAnsi" w:cstheme="minorHAnsi"/>
          <w:u w:val="single"/>
        </w:rPr>
      </w:pPr>
      <w:r w:rsidRPr="0091054C">
        <w:rPr>
          <w:rFonts w:asciiTheme="minorHAnsi" w:hAnsiTheme="minorHAnsi" w:cstheme="minorHAnsi"/>
          <w:u w:val="single"/>
        </w:rPr>
        <w:t xml:space="preserve">Para el conteo o acción de contar: </w:t>
      </w:r>
    </w:p>
    <w:p w14:paraId="5A7813B3" w14:textId="447323F0" w:rsidR="00673514" w:rsidRPr="0091054C" w:rsidRDefault="00673514" w:rsidP="00CB33A2">
      <w:pPr>
        <w:pStyle w:val="Prrafodelista"/>
        <w:numPr>
          <w:ilvl w:val="0"/>
          <w:numId w:val="19"/>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 xml:space="preserve">Recursos y materiales contables con diferentes niveles de abstracción, reales, figurativos, simbólicos, </w:t>
      </w:r>
      <w:r w:rsidR="00230816" w:rsidRPr="0091054C">
        <w:rPr>
          <w:rFonts w:asciiTheme="minorHAnsi" w:hAnsiTheme="minorHAnsi" w:cstheme="minorHAnsi"/>
        </w:rPr>
        <w:t>material</w:t>
      </w:r>
      <w:r w:rsidR="0097111B" w:rsidRPr="0091054C">
        <w:rPr>
          <w:rFonts w:asciiTheme="minorHAnsi" w:hAnsiTheme="minorHAnsi" w:cstheme="minorHAnsi"/>
        </w:rPr>
        <w:t xml:space="preserve"> </w:t>
      </w:r>
      <w:r w:rsidRPr="0091054C">
        <w:rPr>
          <w:rFonts w:asciiTheme="minorHAnsi" w:hAnsiTheme="minorHAnsi" w:cstheme="minorHAnsi"/>
        </w:rPr>
        <w:t>en base diez y los símbolos numéricos</w:t>
      </w:r>
      <w:r w:rsidR="00687886">
        <w:rPr>
          <w:rFonts w:asciiTheme="minorHAnsi" w:hAnsiTheme="minorHAnsi" w:cstheme="minorHAnsi"/>
        </w:rPr>
        <w:t xml:space="preserve"> y gráficos.</w:t>
      </w:r>
    </w:p>
    <w:p w14:paraId="5268970C" w14:textId="32278580" w:rsidR="00673514" w:rsidRPr="0091054C" w:rsidRDefault="00673514" w:rsidP="00CB33A2">
      <w:pPr>
        <w:pStyle w:val="Prrafodelista"/>
        <w:numPr>
          <w:ilvl w:val="0"/>
          <w:numId w:val="19"/>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Alfombras numéricas, rectas numéricas, tablas del 100.</w:t>
      </w:r>
    </w:p>
    <w:p w14:paraId="5AE0C682" w14:textId="6A7AA0E0" w:rsidR="00230816" w:rsidRPr="009E1065" w:rsidRDefault="00230816" w:rsidP="00CB33A2">
      <w:pPr>
        <w:pStyle w:val="Prrafodelista"/>
        <w:numPr>
          <w:ilvl w:val="0"/>
          <w:numId w:val="19"/>
        </w:numPr>
        <w:pBdr>
          <w:top w:val="nil"/>
          <w:left w:val="nil"/>
          <w:bottom w:val="nil"/>
          <w:right w:val="nil"/>
          <w:between w:val="nil"/>
        </w:pBdr>
        <w:spacing w:line="276" w:lineRule="auto"/>
        <w:ind w:left="927"/>
        <w:jc w:val="both"/>
        <w:rPr>
          <w:rFonts w:asciiTheme="minorHAnsi" w:hAnsiTheme="minorHAnsi" w:cstheme="minorHAnsi"/>
          <w:color w:val="7030A0"/>
        </w:rPr>
      </w:pPr>
      <w:r w:rsidRPr="0091054C">
        <w:rPr>
          <w:rFonts w:asciiTheme="minorHAnsi" w:hAnsiTheme="minorHAnsi" w:cstheme="minorHAnsi"/>
        </w:rPr>
        <w:t xml:space="preserve">Calendarios </w:t>
      </w:r>
      <w:r w:rsidR="00687886">
        <w:rPr>
          <w:rFonts w:asciiTheme="minorHAnsi" w:hAnsiTheme="minorHAnsi" w:cstheme="minorHAnsi"/>
        </w:rPr>
        <w:t xml:space="preserve">mensuales con actividades diarias: </w:t>
      </w:r>
    </w:p>
    <w:p w14:paraId="74C7DCD3" w14:textId="6C9A83DE" w:rsidR="006F35A7" w:rsidRPr="00687886" w:rsidRDefault="006F35A7" w:rsidP="006F35A7">
      <w:pPr>
        <w:pStyle w:val="Prrafodelista"/>
        <w:numPr>
          <w:ilvl w:val="1"/>
          <w:numId w:val="19"/>
        </w:numPr>
        <w:pBdr>
          <w:top w:val="nil"/>
          <w:left w:val="nil"/>
          <w:bottom w:val="nil"/>
          <w:right w:val="nil"/>
          <w:between w:val="nil"/>
        </w:pBdr>
        <w:spacing w:line="276" w:lineRule="auto"/>
        <w:jc w:val="both"/>
        <w:rPr>
          <w:rFonts w:asciiTheme="minorHAnsi" w:hAnsiTheme="minorHAnsi" w:cstheme="minorHAnsi"/>
        </w:rPr>
      </w:pPr>
      <w:r w:rsidRPr="00687886">
        <w:rPr>
          <w:rFonts w:asciiTheme="minorHAnsi" w:hAnsiTheme="minorHAnsi" w:cstheme="minorHAnsi"/>
        </w:rPr>
        <w:t xml:space="preserve">Calendarios punteados y de palillos en la web </w:t>
      </w:r>
      <w:hyperlink r:id="rId9" w:history="1">
        <w:r w:rsidRPr="00687886">
          <w:rPr>
            <w:rStyle w:val="Hipervnculo"/>
            <w:rFonts w:asciiTheme="minorHAnsi" w:hAnsiTheme="minorHAnsi" w:cstheme="minorHAnsi"/>
            <w:color w:val="auto"/>
          </w:rPr>
          <w:t>https://www.actiludis.com/</w:t>
        </w:r>
      </w:hyperlink>
      <w:r w:rsidRPr="00687886">
        <w:rPr>
          <w:rFonts w:asciiTheme="minorHAnsi" w:hAnsiTheme="minorHAnsi" w:cstheme="minorHAnsi"/>
        </w:rPr>
        <w:t xml:space="preserve"> </w:t>
      </w:r>
    </w:p>
    <w:p w14:paraId="0B340C41" w14:textId="491538CD" w:rsidR="006F35A7" w:rsidRPr="00687886" w:rsidRDefault="006F35A7" w:rsidP="006F35A7">
      <w:pPr>
        <w:pStyle w:val="Prrafodelista"/>
        <w:numPr>
          <w:ilvl w:val="1"/>
          <w:numId w:val="19"/>
        </w:numPr>
        <w:pBdr>
          <w:top w:val="nil"/>
          <w:left w:val="nil"/>
          <w:bottom w:val="nil"/>
          <w:right w:val="nil"/>
          <w:between w:val="nil"/>
        </w:pBdr>
        <w:spacing w:line="276" w:lineRule="auto"/>
        <w:jc w:val="both"/>
        <w:rPr>
          <w:rFonts w:asciiTheme="minorHAnsi" w:hAnsiTheme="minorHAnsi" w:cstheme="minorHAnsi"/>
        </w:rPr>
      </w:pPr>
      <w:r w:rsidRPr="00687886">
        <w:rPr>
          <w:rFonts w:asciiTheme="minorHAnsi" w:hAnsiTheme="minorHAnsi" w:cstheme="minorHAnsi"/>
        </w:rPr>
        <w:t xml:space="preserve">Calendarios digitales en la web </w:t>
      </w:r>
      <w:hyperlink r:id="rId10" w:history="1">
        <w:r w:rsidR="009E1065" w:rsidRPr="00687886">
          <w:rPr>
            <w:rStyle w:val="Hipervnculo"/>
            <w:rFonts w:asciiTheme="minorHAnsi" w:hAnsiTheme="minorHAnsi" w:cstheme="minorHAnsi"/>
            <w:color w:val="auto"/>
          </w:rPr>
          <w:t>https://www.penyagolosaeduca.com/calendarios-abn-infantil/</w:t>
        </w:r>
      </w:hyperlink>
      <w:r w:rsidR="009E1065" w:rsidRPr="00687886">
        <w:rPr>
          <w:rFonts w:asciiTheme="minorHAnsi" w:hAnsiTheme="minorHAnsi" w:cstheme="minorHAnsi"/>
        </w:rPr>
        <w:t xml:space="preserve"> </w:t>
      </w:r>
    </w:p>
    <w:p w14:paraId="6D310DB7" w14:textId="3BFE72C4" w:rsidR="000A74F0" w:rsidRPr="0091054C" w:rsidRDefault="000A74F0" w:rsidP="00CB33A2">
      <w:pPr>
        <w:pStyle w:val="Prrafodelista"/>
        <w:numPr>
          <w:ilvl w:val="0"/>
          <w:numId w:val="19"/>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 xml:space="preserve">Rutinas diarias de numeración en las asambleas. </w:t>
      </w:r>
    </w:p>
    <w:p w14:paraId="3DB0727E" w14:textId="59EFFB54" w:rsidR="000A74F0" w:rsidRPr="0091054C" w:rsidRDefault="000A74F0" w:rsidP="00CB33A2">
      <w:pPr>
        <w:pStyle w:val="Prrafodelista"/>
        <w:numPr>
          <w:ilvl w:val="0"/>
          <w:numId w:val="19"/>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 xml:space="preserve">Análisis de un número a partir de la fecha del mes. </w:t>
      </w:r>
    </w:p>
    <w:p w14:paraId="702B1AA4" w14:textId="77777777" w:rsidR="00A76389" w:rsidRPr="0091054C" w:rsidRDefault="00A76389" w:rsidP="00CB33A2">
      <w:pPr>
        <w:pStyle w:val="Prrafodelista"/>
        <w:pBdr>
          <w:top w:val="nil"/>
          <w:left w:val="nil"/>
          <w:bottom w:val="nil"/>
          <w:right w:val="nil"/>
          <w:between w:val="nil"/>
        </w:pBdr>
        <w:spacing w:line="276" w:lineRule="auto"/>
        <w:ind w:left="927"/>
        <w:jc w:val="both"/>
        <w:rPr>
          <w:rFonts w:asciiTheme="minorHAnsi" w:hAnsiTheme="minorHAnsi" w:cstheme="minorHAnsi"/>
        </w:rPr>
      </w:pPr>
    </w:p>
    <w:p w14:paraId="0D776E38" w14:textId="316E8378" w:rsidR="00BE39BB" w:rsidRPr="0091054C" w:rsidRDefault="00BE39BB" w:rsidP="00CB33A2">
      <w:pPr>
        <w:pStyle w:val="Prrafodelista"/>
        <w:numPr>
          <w:ilvl w:val="0"/>
          <w:numId w:val="18"/>
        </w:numPr>
        <w:pBdr>
          <w:top w:val="nil"/>
          <w:left w:val="nil"/>
          <w:bottom w:val="nil"/>
          <w:right w:val="nil"/>
          <w:between w:val="nil"/>
        </w:pBdr>
        <w:spacing w:line="276" w:lineRule="auto"/>
        <w:ind w:left="360"/>
        <w:jc w:val="both"/>
        <w:rPr>
          <w:rFonts w:asciiTheme="minorHAnsi" w:hAnsiTheme="minorHAnsi" w:cstheme="minorHAnsi"/>
          <w:u w:val="single"/>
        </w:rPr>
      </w:pPr>
      <w:r w:rsidRPr="0091054C">
        <w:rPr>
          <w:rFonts w:asciiTheme="minorHAnsi" w:hAnsiTheme="minorHAnsi" w:cstheme="minorHAnsi"/>
          <w:u w:val="single"/>
        </w:rPr>
        <w:t>Para el inicio en el cálculo:</w:t>
      </w:r>
    </w:p>
    <w:p w14:paraId="53737502" w14:textId="77777777" w:rsidR="00A76389" w:rsidRPr="0091054C" w:rsidRDefault="00A76389" w:rsidP="00CB33A2">
      <w:pPr>
        <w:pStyle w:val="Prrafodelista"/>
        <w:pBdr>
          <w:top w:val="nil"/>
          <w:left w:val="nil"/>
          <w:bottom w:val="nil"/>
          <w:right w:val="nil"/>
          <w:between w:val="nil"/>
        </w:pBdr>
        <w:spacing w:line="276" w:lineRule="auto"/>
        <w:ind w:left="360"/>
        <w:jc w:val="both"/>
        <w:rPr>
          <w:rFonts w:asciiTheme="minorHAnsi" w:hAnsiTheme="minorHAnsi" w:cstheme="minorHAnsi"/>
          <w:u w:val="single"/>
        </w:rPr>
      </w:pPr>
    </w:p>
    <w:p w14:paraId="5ACD51A7" w14:textId="77777777" w:rsidR="008B1688" w:rsidRPr="0091054C" w:rsidRDefault="008B1688" w:rsidP="00CB33A2">
      <w:pPr>
        <w:pStyle w:val="Prrafodelista"/>
        <w:numPr>
          <w:ilvl w:val="0"/>
          <w:numId w:val="20"/>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Diversidad de apariencia entre patrones físicos para la subitización.</w:t>
      </w:r>
    </w:p>
    <w:p w14:paraId="11C25C7F" w14:textId="2A5E2CDA" w:rsidR="008B1688" w:rsidRPr="0091054C" w:rsidRDefault="008B1688" w:rsidP="00CB33A2">
      <w:pPr>
        <w:pStyle w:val="Prrafodelista"/>
        <w:numPr>
          <w:ilvl w:val="0"/>
          <w:numId w:val="20"/>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 xml:space="preserve">Bandejas, palitos, piezas </w:t>
      </w:r>
      <w:proofErr w:type="spellStart"/>
      <w:r w:rsidRPr="0091054C">
        <w:rPr>
          <w:rFonts w:asciiTheme="minorHAnsi" w:hAnsiTheme="minorHAnsi" w:cstheme="minorHAnsi"/>
        </w:rPr>
        <w:t>multilink</w:t>
      </w:r>
      <w:proofErr w:type="spellEnd"/>
      <w:r w:rsidRPr="0091054C">
        <w:rPr>
          <w:rFonts w:asciiTheme="minorHAnsi" w:hAnsiTheme="minorHAnsi" w:cstheme="minorHAnsi"/>
        </w:rPr>
        <w:t>,</w:t>
      </w:r>
      <w:r w:rsidR="0097111B" w:rsidRPr="0091054C">
        <w:rPr>
          <w:rFonts w:asciiTheme="minorHAnsi" w:hAnsiTheme="minorHAnsi" w:cstheme="minorHAnsi"/>
        </w:rPr>
        <w:t xml:space="preserve"> tapones, </w:t>
      </w:r>
      <w:r w:rsidRPr="0091054C">
        <w:rPr>
          <w:rFonts w:asciiTheme="minorHAnsi" w:hAnsiTheme="minorHAnsi" w:cstheme="minorHAnsi"/>
        </w:rPr>
        <w:t>los ABN</w:t>
      </w:r>
      <w:r w:rsidR="00B16B39">
        <w:rPr>
          <w:rFonts w:asciiTheme="minorHAnsi" w:hAnsiTheme="minorHAnsi" w:cstheme="minorHAnsi"/>
        </w:rPr>
        <w:t>-</w:t>
      </w:r>
      <w:proofErr w:type="spellStart"/>
      <w:r w:rsidRPr="0091054C">
        <w:rPr>
          <w:rFonts w:asciiTheme="minorHAnsi" w:hAnsiTheme="minorHAnsi" w:cstheme="minorHAnsi"/>
        </w:rPr>
        <w:t>desk</w:t>
      </w:r>
      <w:proofErr w:type="spellEnd"/>
      <w:r w:rsidRPr="0091054C">
        <w:rPr>
          <w:rFonts w:asciiTheme="minorHAnsi" w:hAnsiTheme="minorHAnsi" w:cstheme="minorHAnsi"/>
        </w:rPr>
        <w:t>… para el cálculo ABN.</w:t>
      </w:r>
    </w:p>
    <w:p w14:paraId="31D23BBA" w14:textId="783F77F2" w:rsidR="00230816" w:rsidRPr="0091054C" w:rsidRDefault="00230816" w:rsidP="00CB33A2">
      <w:pPr>
        <w:pStyle w:val="Prrafodelista"/>
        <w:numPr>
          <w:ilvl w:val="0"/>
          <w:numId w:val="20"/>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Barajas de cartas, dados.</w:t>
      </w:r>
    </w:p>
    <w:p w14:paraId="68632C08" w14:textId="47EC51EF" w:rsidR="008B1688" w:rsidRDefault="008B1688" w:rsidP="00CB33A2">
      <w:pPr>
        <w:pStyle w:val="Prrafodelista"/>
        <w:numPr>
          <w:ilvl w:val="0"/>
          <w:numId w:val="20"/>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Monedas y billetes</w:t>
      </w:r>
      <w:r w:rsidR="00687886">
        <w:rPr>
          <w:rFonts w:asciiTheme="minorHAnsi" w:hAnsiTheme="minorHAnsi" w:cstheme="minorHAnsi"/>
        </w:rPr>
        <w:t xml:space="preserve"> simulado</w:t>
      </w:r>
      <w:r w:rsidRPr="0091054C">
        <w:rPr>
          <w:rFonts w:asciiTheme="minorHAnsi" w:hAnsiTheme="minorHAnsi" w:cstheme="minorHAnsi"/>
        </w:rPr>
        <w:t>.</w:t>
      </w:r>
      <w:r w:rsidR="009E1065">
        <w:rPr>
          <w:rFonts w:asciiTheme="minorHAnsi" w:hAnsiTheme="minorHAnsi" w:cstheme="minorHAnsi"/>
        </w:rPr>
        <w:t xml:space="preserve"> </w:t>
      </w:r>
    </w:p>
    <w:p w14:paraId="76FD21ED" w14:textId="6B76AE9B" w:rsidR="00151760" w:rsidRPr="0091054C" w:rsidRDefault="00151760" w:rsidP="00CB33A2">
      <w:pPr>
        <w:pStyle w:val="Prrafodelista"/>
        <w:numPr>
          <w:ilvl w:val="0"/>
          <w:numId w:val="20"/>
        </w:numPr>
        <w:pBdr>
          <w:top w:val="nil"/>
          <w:left w:val="nil"/>
          <w:bottom w:val="nil"/>
          <w:right w:val="nil"/>
          <w:between w:val="nil"/>
        </w:pBdr>
        <w:spacing w:line="276" w:lineRule="auto"/>
        <w:ind w:left="927"/>
        <w:jc w:val="both"/>
        <w:rPr>
          <w:rFonts w:asciiTheme="minorHAnsi" w:hAnsiTheme="minorHAnsi" w:cstheme="minorHAnsi"/>
        </w:rPr>
      </w:pPr>
      <w:r>
        <w:rPr>
          <w:rFonts w:asciiTheme="minorHAnsi" w:hAnsiTheme="minorHAnsi" w:cstheme="minorHAnsi"/>
        </w:rPr>
        <w:t>Casitas de descomposición.</w:t>
      </w:r>
    </w:p>
    <w:p w14:paraId="72AB65A5" w14:textId="70EE1E1F" w:rsidR="0097111B" w:rsidRPr="0091054C" w:rsidRDefault="0097111B" w:rsidP="00CB33A2">
      <w:pPr>
        <w:pStyle w:val="Prrafodelista"/>
        <w:numPr>
          <w:ilvl w:val="0"/>
          <w:numId w:val="20"/>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Tabla de la suma con sus cuatro fases o cuadrantes.</w:t>
      </w:r>
    </w:p>
    <w:p w14:paraId="5971B420" w14:textId="77777777" w:rsidR="00230816" w:rsidRPr="0091054C" w:rsidRDefault="0097111B" w:rsidP="00CB33A2">
      <w:pPr>
        <w:pStyle w:val="Prrafodelista"/>
        <w:numPr>
          <w:ilvl w:val="0"/>
          <w:numId w:val="20"/>
        </w:numPr>
        <w:pBdr>
          <w:top w:val="nil"/>
          <w:left w:val="nil"/>
          <w:bottom w:val="nil"/>
          <w:right w:val="nil"/>
          <w:between w:val="nil"/>
        </w:pBdr>
        <w:spacing w:line="276" w:lineRule="auto"/>
        <w:ind w:left="927"/>
        <w:jc w:val="both"/>
        <w:rPr>
          <w:rFonts w:asciiTheme="minorHAnsi" w:hAnsiTheme="minorHAnsi" w:cstheme="minorHAnsi"/>
        </w:rPr>
      </w:pPr>
      <w:r w:rsidRPr="0091054C">
        <w:rPr>
          <w:rFonts w:asciiTheme="minorHAnsi" w:hAnsiTheme="minorHAnsi" w:cstheme="minorHAnsi"/>
        </w:rPr>
        <w:t>Tabla inversa de la suma.</w:t>
      </w:r>
    </w:p>
    <w:p w14:paraId="7C63E958" w14:textId="57D6A991" w:rsidR="00075C6D" w:rsidRPr="0091054C" w:rsidRDefault="0097111B" w:rsidP="00CB33A2">
      <w:pPr>
        <w:pStyle w:val="Prrafodelista"/>
        <w:numPr>
          <w:ilvl w:val="0"/>
          <w:numId w:val="20"/>
        </w:numPr>
        <w:pBdr>
          <w:top w:val="nil"/>
          <w:left w:val="nil"/>
          <w:bottom w:val="nil"/>
          <w:right w:val="nil"/>
          <w:between w:val="nil"/>
        </w:pBdr>
        <w:spacing w:line="276" w:lineRule="auto"/>
        <w:ind w:left="927"/>
        <w:rPr>
          <w:rFonts w:asciiTheme="minorHAnsi" w:hAnsiTheme="minorHAnsi" w:cstheme="minorHAnsi"/>
        </w:rPr>
      </w:pPr>
      <w:r w:rsidRPr="0091054C">
        <w:rPr>
          <w:rFonts w:asciiTheme="minorHAnsi" w:hAnsiTheme="minorHAnsi" w:cstheme="minorHAnsi"/>
        </w:rPr>
        <w:t>Calendario matemático mensual</w:t>
      </w:r>
      <w:r w:rsidR="00230816" w:rsidRPr="0091054C">
        <w:rPr>
          <w:rFonts w:asciiTheme="minorHAnsi" w:hAnsiTheme="minorHAnsi" w:cstheme="minorHAnsi"/>
        </w:rPr>
        <w:t xml:space="preserve"> para 3, 4 y 5 años en </w:t>
      </w:r>
      <w:hyperlink r:id="rId11" w:history="1">
        <w:r w:rsidR="00A41FC6" w:rsidRPr="00151760">
          <w:rPr>
            <w:rStyle w:val="Hipervnculo"/>
            <w:rFonts w:asciiTheme="minorHAnsi" w:hAnsiTheme="minorHAnsi" w:cstheme="minorHAnsi"/>
            <w:color w:val="auto"/>
          </w:rPr>
          <w:t>https://www.penyagolosaeduca.com/infantil-abn/</w:t>
        </w:r>
      </w:hyperlink>
      <w:r w:rsidR="00075C6D" w:rsidRPr="00151760">
        <w:rPr>
          <w:rFonts w:asciiTheme="minorHAnsi" w:hAnsiTheme="minorHAnsi" w:cstheme="minorHAnsi"/>
        </w:rPr>
        <w:t>,</w:t>
      </w:r>
      <w:r w:rsidR="00075C6D" w:rsidRPr="0091054C">
        <w:rPr>
          <w:rFonts w:asciiTheme="minorHAnsi" w:hAnsiTheme="minorHAnsi" w:cstheme="minorHAnsi"/>
        </w:rPr>
        <w:t xml:space="preserve"> cuya finalidad consiste en resolver cada día un desafío para el inicio, desarrollo y consolidación de alguna de las secuencias de enseñanza y aprendizaje de los tres ejes de desarrollo para la adquisición del sentido numérico, tales como:</w:t>
      </w:r>
    </w:p>
    <w:p w14:paraId="43DD4BBA" w14:textId="18442887" w:rsidR="00075C6D" w:rsidRPr="0091054C" w:rsidRDefault="00075C6D"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Cuantificadores básicos: aproximativos y comparativos.</w:t>
      </w:r>
    </w:p>
    <w:p w14:paraId="1BEEA096" w14:textId="001A7A49" w:rsidR="000A74F0" w:rsidRPr="0091054C" w:rsidRDefault="000A74F0"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Equivalencias en las colecciones.</w:t>
      </w:r>
    </w:p>
    <w:p w14:paraId="10DE1956" w14:textId="000432B2" w:rsidR="00075C6D" w:rsidRPr="0091054C" w:rsidRDefault="00272C0A"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Identificación y representación de p</w:t>
      </w:r>
      <w:r w:rsidR="000A74F0" w:rsidRPr="0091054C">
        <w:rPr>
          <w:rFonts w:asciiTheme="minorHAnsi" w:hAnsiTheme="minorHAnsi" w:cstheme="minorHAnsi"/>
        </w:rPr>
        <w:t>atrones físicos con y sin significado.</w:t>
      </w:r>
    </w:p>
    <w:p w14:paraId="79D2237E" w14:textId="3345E223" w:rsidR="00272C0A" w:rsidRPr="0091054C" w:rsidRDefault="00272C0A"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Disposición de objetos en el conteo.</w:t>
      </w:r>
    </w:p>
    <w:p w14:paraId="102023F4" w14:textId="5B94E3C6" w:rsidR="00272C0A" w:rsidRPr="0091054C" w:rsidRDefault="00272C0A"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Aplicación de la cadena numérica.</w:t>
      </w:r>
    </w:p>
    <w:p w14:paraId="1373A93E" w14:textId="4A1FD4AC" w:rsidR="000A74F0" w:rsidRPr="0091054C" w:rsidRDefault="000A74F0"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Recorridos numéricos</w:t>
      </w:r>
      <w:r w:rsidR="00272C0A" w:rsidRPr="0091054C">
        <w:rPr>
          <w:rFonts w:asciiTheme="minorHAnsi" w:hAnsiTheme="minorHAnsi" w:cstheme="minorHAnsi"/>
        </w:rPr>
        <w:t xml:space="preserve"> en rectas y tablas numéricas</w:t>
      </w:r>
      <w:r w:rsidRPr="0091054C">
        <w:rPr>
          <w:rFonts w:asciiTheme="minorHAnsi" w:hAnsiTheme="minorHAnsi" w:cstheme="minorHAnsi"/>
        </w:rPr>
        <w:t>.</w:t>
      </w:r>
    </w:p>
    <w:p w14:paraId="58E88144" w14:textId="37757DB5" w:rsidR="000A74F0" w:rsidRPr="0091054C" w:rsidRDefault="000A74F0"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Secuencias numéricas o conteos alternos.</w:t>
      </w:r>
    </w:p>
    <w:p w14:paraId="217EBCC2" w14:textId="5853FB5E" w:rsidR="00DD634F" w:rsidRPr="0091054C" w:rsidRDefault="00272C0A"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Familias y pandillas.</w:t>
      </w:r>
    </w:p>
    <w:p w14:paraId="71DCA1C3" w14:textId="4FD633DC" w:rsidR="000A74F0" w:rsidRPr="0091054C" w:rsidRDefault="00272C0A"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 xml:space="preserve">Descomposiciones </w:t>
      </w:r>
      <w:r w:rsidR="00DD634F" w:rsidRPr="0091054C">
        <w:rPr>
          <w:rFonts w:asciiTheme="minorHAnsi" w:hAnsiTheme="minorHAnsi" w:cstheme="minorHAnsi"/>
        </w:rPr>
        <w:t>a partir de</w:t>
      </w:r>
      <w:r w:rsidRPr="0091054C">
        <w:rPr>
          <w:rFonts w:asciiTheme="minorHAnsi" w:hAnsiTheme="minorHAnsi" w:cstheme="minorHAnsi"/>
        </w:rPr>
        <w:t xml:space="preserve"> repartos regulares.</w:t>
      </w:r>
    </w:p>
    <w:p w14:paraId="140B4531" w14:textId="19D90981" w:rsidR="00272C0A" w:rsidRPr="0091054C" w:rsidRDefault="00DD634F"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Descomposiciones: a</w:t>
      </w:r>
      <w:r w:rsidR="00272C0A" w:rsidRPr="0091054C">
        <w:rPr>
          <w:rFonts w:asciiTheme="minorHAnsi" w:hAnsiTheme="minorHAnsi" w:cstheme="minorHAnsi"/>
        </w:rPr>
        <w:t>migos o complementarios a una cantidad y/o número.</w:t>
      </w:r>
    </w:p>
    <w:p w14:paraId="74F9D446" w14:textId="3669C3FC" w:rsidR="00DD634F" w:rsidRPr="0091054C" w:rsidRDefault="00DD634F"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t>Composición de cantidades a partir de las fases de la suma.</w:t>
      </w:r>
    </w:p>
    <w:p w14:paraId="77C26D56" w14:textId="6D0BEA6E" w:rsidR="0097111B" w:rsidRPr="0091054C" w:rsidRDefault="0097111B" w:rsidP="00CB33A2">
      <w:pPr>
        <w:pStyle w:val="Prrafodelista"/>
        <w:numPr>
          <w:ilvl w:val="1"/>
          <w:numId w:val="17"/>
        </w:numPr>
        <w:pBdr>
          <w:top w:val="nil"/>
          <w:left w:val="nil"/>
          <w:bottom w:val="nil"/>
          <w:right w:val="nil"/>
          <w:between w:val="nil"/>
        </w:pBdr>
        <w:spacing w:line="276" w:lineRule="auto"/>
        <w:ind w:left="1267"/>
        <w:jc w:val="both"/>
        <w:rPr>
          <w:rFonts w:asciiTheme="minorHAnsi" w:hAnsiTheme="minorHAnsi" w:cstheme="minorHAnsi"/>
        </w:rPr>
      </w:pPr>
      <w:r w:rsidRPr="0091054C">
        <w:rPr>
          <w:rFonts w:asciiTheme="minorHAnsi" w:hAnsiTheme="minorHAnsi" w:cstheme="minorHAnsi"/>
        </w:rPr>
        <w:lastRenderedPageBreak/>
        <w:t xml:space="preserve">Cualquier </w:t>
      </w:r>
      <w:r w:rsidR="00DD634F" w:rsidRPr="0091054C">
        <w:rPr>
          <w:rFonts w:asciiTheme="minorHAnsi" w:hAnsiTheme="minorHAnsi" w:cstheme="minorHAnsi"/>
        </w:rPr>
        <w:t>otra secuencia</w:t>
      </w:r>
      <w:r w:rsidR="00687886">
        <w:rPr>
          <w:rFonts w:asciiTheme="minorHAnsi" w:hAnsiTheme="minorHAnsi" w:cstheme="minorHAnsi"/>
        </w:rPr>
        <w:t xml:space="preserve"> de enseñanza y aprendizaje </w:t>
      </w:r>
      <w:r w:rsidR="00DD634F" w:rsidRPr="0091054C">
        <w:rPr>
          <w:rFonts w:asciiTheme="minorHAnsi" w:hAnsiTheme="minorHAnsi" w:cstheme="minorHAnsi"/>
        </w:rPr>
        <w:t>relacionada con el desarrollo del razonamiento lógico y matemático</w:t>
      </w:r>
      <w:r w:rsidRPr="0091054C">
        <w:rPr>
          <w:rStyle w:val="Refdenotaalpie"/>
          <w:rFonts w:asciiTheme="minorHAnsi" w:hAnsiTheme="minorHAnsi" w:cstheme="minorHAnsi"/>
        </w:rPr>
        <w:footnoteReference w:customMarkFollows="1" w:id="4"/>
        <w:t>4</w:t>
      </w:r>
      <w:r w:rsidRPr="0091054C">
        <w:rPr>
          <w:rFonts w:asciiTheme="minorHAnsi" w:hAnsiTheme="minorHAnsi" w:cstheme="minorHAnsi"/>
        </w:rPr>
        <w:t>.</w:t>
      </w:r>
    </w:p>
    <w:p w14:paraId="4053DA9A" w14:textId="77777777" w:rsidR="00DD634F" w:rsidRPr="0091054C" w:rsidRDefault="00DD634F" w:rsidP="00CB33A2">
      <w:pPr>
        <w:pStyle w:val="Prrafodelista"/>
        <w:pBdr>
          <w:top w:val="nil"/>
          <w:left w:val="nil"/>
          <w:bottom w:val="nil"/>
          <w:right w:val="nil"/>
          <w:between w:val="nil"/>
        </w:pBdr>
        <w:spacing w:line="276" w:lineRule="auto"/>
        <w:ind w:left="1800"/>
        <w:jc w:val="both"/>
        <w:rPr>
          <w:rFonts w:asciiTheme="minorHAnsi" w:hAnsiTheme="minorHAnsi" w:cstheme="minorHAnsi"/>
        </w:rPr>
      </w:pPr>
    </w:p>
    <w:p w14:paraId="42F81398" w14:textId="644DB202" w:rsidR="0097111B" w:rsidRDefault="00DD634F" w:rsidP="00CB33A2">
      <w:pPr>
        <w:pStyle w:val="Textonotapie"/>
        <w:spacing w:line="276" w:lineRule="auto"/>
        <w:rPr>
          <w:rFonts w:asciiTheme="minorHAnsi" w:hAnsiTheme="minorHAnsi" w:cstheme="minorHAnsi"/>
          <w:sz w:val="24"/>
          <w:szCs w:val="24"/>
        </w:rPr>
      </w:pPr>
      <w:r w:rsidRPr="0091054C">
        <w:rPr>
          <w:rStyle w:val="Refdenotaalpie"/>
          <w:rFonts w:asciiTheme="minorHAnsi" w:hAnsiTheme="minorHAnsi" w:cstheme="minorHAnsi"/>
          <w:sz w:val="24"/>
          <w:szCs w:val="24"/>
        </w:rPr>
        <w:t>4</w:t>
      </w:r>
      <w:r w:rsidRPr="0091054C">
        <w:rPr>
          <w:rFonts w:asciiTheme="minorHAnsi" w:hAnsiTheme="minorHAnsi" w:cstheme="minorHAnsi"/>
          <w:sz w:val="24"/>
          <w:szCs w:val="24"/>
        </w:rPr>
        <w:t xml:space="preserve"> Los calendarios matemáticos se pueden descargar para imprimir o en formato digital de forma libre y gratuita de las siguientes webs: actiudis.com y penyagolosaeduca.com</w:t>
      </w:r>
      <w:r w:rsidR="009760EF">
        <w:rPr>
          <w:rFonts w:asciiTheme="minorHAnsi" w:hAnsiTheme="minorHAnsi" w:cstheme="minorHAnsi"/>
          <w:sz w:val="24"/>
          <w:szCs w:val="24"/>
        </w:rPr>
        <w:t xml:space="preserve"> </w:t>
      </w:r>
    </w:p>
    <w:p w14:paraId="2F655B48" w14:textId="77777777" w:rsidR="00151760" w:rsidRPr="00CB33A2" w:rsidRDefault="00151760" w:rsidP="00CB33A2">
      <w:pPr>
        <w:pStyle w:val="Textonotapie"/>
        <w:spacing w:line="276" w:lineRule="auto"/>
        <w:rPr>
          <w:rFonts w:asciiTheme="minorHAnsi" w:hAnsiTheme="minorHAnsi" w:cstheme="minorHAnsi"/>
          <w:sz w:val="24"/>
          <w:szCs w:val="24"/>
        </w:rPr>
      </w:pPr>
    </w:p>
    <w:p w14:paraId="5F36D790" w14:textId="77777777" w:rsidR="00BE39BB" w:rsidRPr="0091054C" w:rsidRDefault="00BE39BB" w:rsidP="00CB33A2">
      <w:pPr>
        <w:pStyle w:val="Prrafodelista"/>
        <w:numPr>
          <w:ilvl w:val="0"/>
          <w:numId w:val="18"/>
        </w:numPr>
        <w:pBdr>
          <w:top w:val="nil"/>
          <w:left w:val="nil"/>
          <w:bottom w:val="nil"/>
          <w:right w:val="nil"/>
          <w:between w:val="nil"/>
        </w:pBdr>
        <w:spacing w:line="276" w:lineRule="auto"/>
        <w:ind w:left="360"/>
        <w:jc w:val="both"/>
        <w:rPr>
          <w:rFonts w:asciiTheme="minorHAnsi" w:hAnsiTheme="minorHAnsi" w:cstheme="minorHAnsi"/>
          <w:u w:val="single"/>
        </w:rPr>
      </w:pPr>
      <w:r w:rsidRPr="0091054C">
        <w:rPr>
          <w:rFonts w:asciiTheme="minorHAnsi" w:hAnsiTheme="minorHAnsi" w:cstheme="minorHAnsi"/>
          <w:u w:val="single"/>
        </w:rPr>
        <w:t xml:space="preserve">Para el trabajo manipulativo en el planteamiento y resolución de situaciones problemáticas: </w:t>
      </w:r>
    </w:p>
    <w:p w14:paraId="731BFA3F" w14:textId="77777777" w:rsidR="00A76389" w:rsidRPr="0091054C" w:rsidRDefault="00A76389" w:rsidP="00CB33A2">
      <w:pPr>
        <w:pStyle w:val="Prrafodelista"/>
        <w:pBdr>
          <w:top w:val="nil"/>
          <w:left w:val="nil"/>
          <w:bottom w:val="nil"/>
          <w:right w:val="nil"/>
          <w:between w:val="nil"/>
        </w:pBdr>
        <w:spacing w:line="276" w:lineRule="auto"/>
        <w:ind w:left="360"/>
        <w:jc w:val="both"/>
        <w:rPr>
          <w:rFonts w:asciiTheme="minorHAnsi" w:hAnsiTheme="minorHAnsi" w:cstheme="minorHAnsi"/>
          <w:u w:val="single"/>
        </w:rPr>
      </w:pPr>
    </w:p>
    <w:p w14:paraId="54F6CD19" w14:textId="32C7B813" w:rsidR="00B45265" w:rsidRPr="0091054C" w:rsidRDefault="00DD634F" w:rsidP="00CB33A2">
      <w:pPr>
        <w:pBdr>
          <w:top w:val="nil"/>
          <w:left w:val="nil"/>
          <w:bottom w:val="nil"/>
          <w:right w:val="nil"/>
          <w:between w:val="nil"/>
        </w:pBdr>
        <w:spacing w:line="276" w:lineRule="auto"/>
        <w:ind w:left="283" w:firstLine="360"/>
        <w:jc w:val="both"/>
        <w:rPr>
          <w:rFonts w:asciiTheme="minorHAnsi" w:hAnsiTheme="minorHAnsi" w:cstheme="minorHAnsi"/>
        </w:rPr>
      </w:pPr>
      <w:r w:rsidRPr="0091054C">
        <w:rPr>
          <w:rFonts w:asciiTheme="minorHAnsi" w:hAnsiTheme="minorHAnsi" w:cstheme="minorHAnsi"/>
        </w:rPr>
        <w:t>Se llevará a cabo el siguiente procedimiento o secuencia</w:t>
      </w:r>
      <w:r w:rsidR="00B45265" w:rsidRPr="0091054C">
        <w:rPr>
          <w:rFonts w:asciiTheme="minorHAnsi" w:hAnsiTheme="minorHAnsi" w:cstheme="minorHAnsi"/>
        </w:rPr>
        <w:t xml:space="preserve"> de enseñanza y aprendizaje</w:t>
      </w:r>
      <w:r w:rsidRPr="0091054C">
        <w:rPr>
          <w:rFonts w:asciiTheme="minorHAnsi" w:hAnsiTheme="minorHAnsi" w:cstheme="minorHAnsi"/>
        </w:rPr>
        <w:t xml:space="preserve">: </w:t>
      </w:r>
    </w:p>
    <w:p w14:paraId="79BAEB12" w14:textId="70ACD0B0" w:rsidR="00ED6419" w:rsidRPr="0091054C" w:rsidRDefault="00ED6419" w:rsidP="00CB33A2">
      <w:pPr>
        <w:pStyle w:val="Prrafodelista"/>
        <w:numPr>
          <w:ilvl w:val="0"/>
          <w:numId w:val="21"/>
        </w:numPr>
        <w:pBdr>
          <w:top w:val="nil"/>
          <w:left w:val="nil"/>
          <w:bottom w:val="nil"/>
          <w:right w:val="nil"/>
          <w:between w:val="nil"/>
        </w:pBdr>
        <w:spacing w:line="276" w:lineRule="auto"/>
        <w:jc w:val="both"/>
        <w:rPr>
          <w:rFonts w:asciiTheme="minorHAnsi" w:hAnsiTheme="minorHAnsi" w:cstheme="minorHAnsi"/>
        </w:rPr>
      </w:pPr>
      <w:r w:rsidRPr="0091054C">
        <w:rPr>
          <w:rFonts w:asciiTheme="minorHAnsi" w:hAnsiTheme="minorHAnsi" w:cstheme="minorHAnsi"/>
        </w:rPr>
        <w:t xml:space="preserve">Las situaciones problemáticas se programan y planifican, a lo largo del 2º ciclo de infantil mediante categorías semánticas con estructura aditiva, tales como las de cambio, combinación, igualación, comparación y reparto igualatorio. </w:t>
      </w:r>
    </w:p>
    <w:p w14:paraId="0CF9712D" w14:textId="67E8B5C9" w:rsidR="00ED6419" w:rsidRPr="0091054C" w:rsidRDefault="00ED6419" w:rsidP="00CB33A2">
      <w:pPr>
        <w:pStyle w:val="Prrafodelista"/>
        <w:numPr>
          <w:ilvl w:val="0"/>
          <w:numId w:val="21"/>
        </w:numPr>
        <w:pBdr>
          <w:top w:val="nil"/>
          <w:left w:val="nil"/>
          <w:bottom w:val="nil"/>
          <w:right w:val="nil"/>
          <w:between w:val="nil"/>
        </w:pBdr>
        <w:spacing w:line="276" w:lineRule="auto"/>
        <w:jc w:val="both"/>
        <w:rPr>
          <w:rFonts w:asciiTheme="minorHAnsi" w:hAnsiTheme="minorHAnsi" w:cstheme="minorHAnsi"/>
        </w:rPr>
      </w:pPr>
      <w:r w:rsidRPr="0091054C">
        <w:rPr>
          <w:rFonts w:asciiTheme="minorHAnsi" w:hAnsiTheme="minorHAnsi" w:cstheme="minorHAnsi"/>
        </w:rPr>
        <w:t xml:space="preserve">Las situaciones problemáticas se programan y planifican, a lo largo del 2º ciclo de infantil mediante categorías semánticas con estructura multiplicativa, tales como las de producto y división a partir del segundo nivel de dicho ciclo. </w:t>
      </w:r>
    </w:p>
    <w:p w14:paraId="6927EC80" w14:textId="2AC3EB52" w:rsidR="0090391E" w:rsidRDefault="0090391E" w:rsidP="00CB33A2">
      <w:pPr>
        <w:pStyle w:val="Prrafodelista"/>
        <w:numPr>
          <w:ilvl w:val="0"/>
          <w:numId w:val="21"/>
        </w:numPr>
        <w:pBdr>
          <w:top w:val="nil"/>
          <w:left w:val="nil"/>
          <w:bottom w:val="nil"/>
          <w:right w:val="nil"/>
          <w:between w:val="nil"/>
        </w:pBdr>
        <w:spacing w:line="276" w:lineRule="auto"/>
        <w:jc w:val="both"/>
        <w:rPr>
          <w:rFonts w:asciiTheme="minorHAnsi" w:hAnsiTheme="minorHAnsi" w:cstheme="minorHAnsi"/>
        </w:rPr>
      </w:pPr>
      <w:r w:rsidRPr="0091054C">
        <w:rPr>
          <w:rFonts w:asciiTheme="minorHAnsi" w:hAnsiTheme="minorHAnsi" w:cstheme="minorHAnsi"/>
        </w:rPr>
        <w:t xml:space="preserve">Todas las situaciones problemáticas siguen una secuencia de abstracción </w:t>
      </w:r>
      <w:r w:rsidR="00F35C2E" w:rsidRPr="0091054C">
        <w:rPr>
          <w:rFonts w:asciiTheme="minorHAnsi" w:hAnsiTheme="minorHAnsi" w:cstheme="minorHAnsi"/>
        </w:rPr>
        <w:t xml:space="preserve">para su planteamiento y resolución: dramatización, con recursos reales, figurativos, simbólicos, con apoyo de la recta numérica y tabla del 100, </w:t>
      </w:r>
      <w:r w:rsidR="009E1065" w:rsidRPr="009E1065">
        <w:rPr>
          <w:rFonts w:asciiTheme="minorHAnsi" w:hAnsiTheme="minorHAnsi" w:cstheme="minorHAnsi"/>
          <w:color w:val="7030A0"/>
        </w:rPr>
        <w:t xml:space="preserve">y </w:t>
      </w:r>
      <w:r w:rsidR="00F35C2E" w:rsidRPr="0091054C">
        <w:rPr>
          <w:rFonts w:asciiTheme="minorHAnsi" w:hAnsiTheme="minorHAnsi" w:cstheme="minorHAnsi"/>
        </w:rPr>
        <w:t>con signos gráficos</w:t>
      </w:r>
      <w:r w:rsidR="005502EC" w:rsidRPr="0091054C">
        <w:rPr>
          <w:rFonts w:asciiTheme="minorHAnsi" w:hAnsiTheme="minorHAnsi" w:cstheme="minorHAnsi"/>
        </w:rPr>
        <w:t xml:space="preserve">. </w:t>
      </w:r>
    </w:p>
    <w:p w14:paraId="263C1F37" w14:textId="77777777" w:rsidR="00151760" w:rsidRPr="0091054C" w:rsidRDefault="00151760" w:rsidP="00151760">
      <w:pPr>
        <w:pStyle w:val="Prrafodelista"/>
        <w:pBdr>
          <w:top w:val="nil"/>
          <w:left w:val="nil"/>
          <w:bottom w:val="nil"/>
          <w:right w:val="nil"/>
          <w:between w:val="nil"/>
        </w:pBdr>
        <w:spacing w:line="276" w:lineRule="auto"/>
        <w:ind w:left="1080"/>
        <w:jc w:val="both"/>
        <w:rPr>
          <w:rFonts w:asciiTheme="minorHAnsi" w:hAnsiTheme="minorHAnsi" w:cstheme="minorHAnsi"/>
        </w:rPr>
      </w:pPr>
    </w:p>
    <w:p w14:paraId="2E37BA3B" w14:textId="2BEA8196" w:rsidR="0090391E" w:rsidRPr="0091054C" w:rsidRDefault="0090391E" w:rsidP="00CB33A2">
      <w:pPr>
        <w:pBdr>
          <w:top w:val="nil"/>
          <w:left w:val="nil"/>
          <w:bottom w:val="nil"/>
          <w:right w:val="nil"/>
          <w:between w:val="nil"/>
        </w:pBdr>
        <w:spacing w:line="276" w:lineRule="auto"/>
        <w:jc w:val="center"/>
        <w:rPr>
          <w:rFonts w:asciiTheme="minorHAnsi" w:hAnsiTheme="minorHAnsi" w:cstheme="minorHAnsi"/>
        </w:rPr>
      </w:pPr>
      <w:r w:rsidRPr="0091054C">
        <w:rPr>
          <w:rFonts w:asciiTheme="minorHAnsi" w:hAnsiTheme="minorHAnsi" w:cstheme="minorHAnsi"/>
          <w:noProof/>
        </w:rPr>
        <w:drawing>
          <wp:inline distT="0" distB="0" distL="0" distR="0" wp14:anchorId="58AAF2F2" wp14:editId="02135843">
            <wp:extent cx="3979333" cy="2239252"/>
            <wp:effectExtent l="0" t="0" r="2540" b="8890"/>
            <wp:docPr id="942926050" name="Imagen 1"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26050" name="Imagen 1" descr="Texto&#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26859" cy="2265996"/>
                    </a:xfrm>
                    <a:prstGeom prst="rect">
                      <a:avLst/>
                    </a:prstGeom>
                    <a:noFill/>
                    <a:ln>
                      <a:noFill/>
                    </a:ln>
                  </pic:spPr>
                </pic:pic>
              </a:graphicData>
            </a:graphic>
          </wp:inline>
        </w:drawing>
      </w:r>
    </w:p>
    <w:p w14:paraId="7E78538C" w14:textId="2EB48F66" w:rsidR="0090391E" w:rsidRPr="0091054C" w:rsidRDefault="0090391E" w:rsidP="00CB33A2">
      <w:pPr>
        <w:pBdr>
          <w:top w:val="nil"/>
          <w:left w:val="nil"/>
          <w:bottom w:val="nil"/>
          <w:right w:val="nil"/>
          <w:between w:val="nil"/>
        </w:pBdr>
        <w:spacing w:line="276" w:lineRule="auto"/>
        <w:jc w:val="center"/>
        <w:rPr>
          <w:rFonts w:asciiTheme="minorHAnsi" w:hAnsiTheme="minorHAnsi" w:cstheme="minorHAnsi"/>
        </w:rPr>
      </w:pPr>
      <w:r w:rsidRPr="0091054C">
        <w:rPr>
          <w:rFonts w:asciiTheme="minorHAnsi" w:hAnsiTheme="minorHAnsi" w:cstheme="minorHAnsi"/>
          <w:noProof/>
        </w:rPr>
        <w:drawing>
          <wp:inline distT="0" distB="0" distL="0" distR="0" wp14:anchorId="75B4B8E6" wp14:editId="55D25BA9">
            <wp:extent cx="3851760" cy="2167466"/>
            <wp:effectExtent l="0" t="0" r="0" b="4445"/>
            <wp:docPr id="1647250318"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250318" name="Imagen 2" descr="Imagen que contiene 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6087" cy="2192409"/>
                    </a:xfrm>
                    <a:prstGeom prst="rect">
                      <a:avLst/>
                    </a:prstGeom>
                    <a:noFill/>
                    <a:ln>
                      <a:noFill/>
                    </a:ln>
                  </pic:spPr>
                </pic:pic>
              </a:graphicData>
            </a:graphic>
          </wp:inline>
        </w:drawing>
      </w:r>
    </w:p>
    <w:p w14:paraId="7C3F9A20" w14:textId="77777777" w:rsidR="0090391E" w:rsidRPr="0091054C" w:rsidRDefault="0090391E" w:rsidP="00CB33A2">
      <w:pPr>
        <w:pBdr>
          <w:top w:val="nil"/>
          <w:left w:val="nil"/>
          <w:bottom w:val="nil"/>
          <w:right w:val="nil"/>
          <w:between w:val="nil"/>
        </w:pBdr>
        <w:spacing w:line="276" w:lineRule="auto"/>
        <w:jc w:val="both"/>
        <w:rPr>
          <w:rFonts w:asciiTheme="minorHAnsi" w:hAnsiTheme="minorHAnsi" w:cstheme="minorHAnsi"/>
        </w:rPr>
      </w:pPr>
    </w:p>
    <w:p w14:paraId="65F72B40" w14:textId="772B484D" w:rsidR="00D774B8" w:rsidRPr="0091054C" w:rsidRDefault="0090391E" w:rsidP="00CB33A2">
      <w:pPr>
        <w:pStyle w:val="Prrafodelista"/>
        <w:numPr>
          <w:ilvl w:val="0"/>
          <w:numId w:val="21"/>
        </w:numPr>
        <w:pBdr>
          <w:top w:val="nil"/>
          <w:left w:val="nil"/>
          <w:bottom w:val="nil"/>
          <w:right w:val="nil"/>
          <w:between w:val="nil"/>
        </w:pBdr>
        <w:spacing w:line="276" w:lineRule="auto"/>
        <w:jc w:val="both"/>
        <w:rPr>
          <w:rFonts w:asciiTheme="minorHAnsi" w:hAnsiTheme="minorHAnsi" w:cstheme="minorHAnsi"/>
        </w:rPr>
      </w:pPr>
      <w:r w:rsidRPr="0091054C">
        <w:rPr>
          <w:rFonts w:asciiTheme="minorHAnsi" w:hAnsiTheme="minorHAnsi" w:cstheme="minorHAnsi"/>
        </w:rPr>
        <w:lastRenderedPageBreak/>
        <w:t xml:space="preserve">Establecimiento y seguimiento de </w:t>
      </w:r>
      <w:r w:rsidR="00F35C2E" w:rsidRPr="0091054C">
        <w:rPr>
          <w:rFonts w:asciiTheme="minorHAnsi" w:hAnsiTheme="minorHAnsi" w:cstheme="minorHAnsi"/>
        </w:rPr>
        <w:t xml:space="preserve">las </w:t>
      </w:r>
      <w:r w:rsidRPr="0091054C">
        <w:rPr>
          <w:rFonts w:asciiTheme="minorHAnsi" w:hAnsiTheme="minorHAnsi" w:cstheme="minorHAnsi"/>
        </w:rPr>
        <w:t>etapas</w:t>
      </w:r>
      <w:r w:rsidR="00F35C2E" w:rsidRPr="0091054C">
        <w:rPr>
          <w:rFonts w:asciiTheme="minorHAnsi" w:hAnsiTheme="minorHAnsi" w:cstheme="minorHAnsi"/>
        </w:rPr>
        <w:t xml:space="preserve"> que se proponen en el método,</w:t>
      </w:r>
      <w:r w:rsidRPr="0091054C">
        <w:rPr>
          <w:rFonts w:asciiTheme="minorHAnsi" w:hAnsiTheme="minorHAnsi" w:cstheme="minorHAnsi"/>
        </w:rPr>
        <w:t xml:space="preserve"> por parte de l</w:t>
      </w:r>
      <w:r w:rsidR="00687886">
        <w:rPr>
          <w:rFonts w:asciiTheme="minorHAnsi" w:hAnsiTheme="minorHAnsi" w:cstheme="minorHAnsi"/>
        </w:rPr>
        <w:t xml:space="preserve">os y las docentes en </w:t>
      </w:r>
    </w:p>
    <w:p w14:paraId="0C5F648A" w14:textId="47CB1ADD" w:rsidR="00223A12" w:rsidRPr="00CB33A2" w:rsidRDefault="00151760" w:rsidP="00CB33A2">
      <w:pPr>
        <w:pBdr>
          <w:top w:val="nil"/>
          <w:left w:val="nil"/>
          <w:bottom w:val="nil"/>
          <w:right w:val="nil"/>
          <w:between w:val="nil"/>
        </w:pBdr>
        <w:spacing w:line="276" w:lineRule="auto"/>
        <w:jc w:val="center"/>
        <w:rPr>
          <w:rFonts w:asciiTheme="minorHAnsi" w:eastAsiaTheme="majorEastAsia" w:hAnsiTheme="minorHAnsi" w:cstheme="minorHAnsi"/>
          <w:b/>
          <w:bCs/>
          <w:noProof/>
        </w:rPr>
      </w:pPr>
      <w:r w:rsidRPr="0091054C">
        <w:rPr>
          <w:rFonts w:asciiTheme="minorHAnsi" w:eastAsiaTheme="majorEastAsia" w:hAnsiTheme="minorHAnsi" w:cstheme="minorHAnsi"/>
          <w:b/>
          <w:bCs/>
          <w:noProof/>
        </w:rPr>
        <w:object w:dxaOrig="9493" w:dyaOrig="5397" w14:anchorId="1FB8EA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1.35pt;height:198.65pt" o:ole="">
            <v:imagedata r:id="rId14" o:title=""/>
          </v:shape>
          <o:OLEObject Type="Embed" ProgID="PowerPoint.Slide.12" ShapeID="_x0000_i1025" DrawAspect="Content" ObjectID="_1792507398" r:id="rId15"/>
        </w:object>
      </w:r>
    </w:p>
    <w:p w14:paraId="20E4D3BD" w14:textId="1D83688D" w:rsidR="00A76389" w:rsidRPr="0091054C" w:rsidRDefault="00A76389" w:rsidP="00151760">
      <w:pPr>
        <w:jc w:val="both"/>
        <w:rPr>
          <w:rFonts w:asciiTheme="minorHAnsi" w:hAnsiTheme="minorHAnsi" w:cstheme="minorHAnsi"/>
        </w:rPr>
      </w:pPr>
      <w:r w:rsidRPr="0091054C">
        <w:rPr>
          <w:rFonts w:asciiTheme="minorHAnsi" w:hAnsiTheme="minorHAnsi" w:cstheme="minorHAnsi"/>
        </w:rPr>
        <w:t>En cada etapa vamos a distinguir tres fases: de inicio, de desarrollo, de conclusión.</w:t>
      </w:r>
    </w:p>
    <w:p w14:paraId="404B0984" w14:textId="4CEA90D0" w:rsidR="00A76389" w:rsidRPr="0091054C" w:rsidRDefault="00A76389" w:rsidP="00151760">
      <w:pPr>
        <w:jc w:val="both"/>
        <w:rPr>
          <w:rFonts w:asciiTheme="minorHAnsi" w:hAnsiTheme="minorHAnsi" w:cstheme="minorHAnsi"/>
          <w:u w:val="single"/>
        </w:rPr>
      </w:pPr>
      <w:r w:rsidRPr="0091054C">
        <w:rPr>
          <w:rFonts w:asciiTheme="minorHAnsi" w:hAnsiTheme="minorHAnsi" w:cstheme="minorHAnsi"/>
          <w:u w:val="single"/>
        </w:rPr>
        <w:t>Etapa de Educación Infantil.</w:t>
      </w:r>
    </w:p>
    <w:p w14:paraId="2DD94B83" w14:textId="77777777" w:rsidR="00223A12" w:rsidRPr="0091054C" w:rsidRDefault="00223A12" w:rsidP="00151760">
      <w:pPr>
        <w:jc w:val="both"/>
        <w:rPr>
          <w:rFonts w:asciiTheme="minorHAnsi" w:hAnsiTheme="minorHAnsi" w:cstheme="minorHAnsi"/>
          <w:i/>
        </w:rPr>
      </w:pPr>
    </w:p>
    <w:p w14:paraId="6607A514" w14:textId="42A0CCB0" w:rsidR="00A76389" w:rsidRPr="0091054C" w:rsidRDefault="00A76389" w:rsidP="00151760">
      <w:pPr>
        <w:jc w:val="both"/>
        <w:rPr>
          <w:rFonts w:asciiTheme="minorHAnsi" w:hAnsiTheme="minorHAnsi" w:cstheme="minorHAnsi"/>
          <w:i/>
        </w:rPr>
      </w:pPr>
      <w:r w:rsidRPr="0091054C">
        <w:rPr>
          <w:rFonts w:asciiTheme="minorHAnsi" w:hAnsiTheme="minorHAnsi" w:cstheme="minorHAnsi"/>
          <w:i/>
        </w:rPr>
        <w:t>Antes:</w:t>
      </w:r>
    </w:p>
    <w:p w14:paraId="4E54E5E7" w14:textId="77777777" w:rsidR="00A76389" w:rsidRPr="0091054C" w:rsidRDefault="00A76389" w:rsidP="00151760">
      <w:pPr>
        <w:numPr>
          <w:ilvl w:val="0"/>
          <w:numId w:val="11"/>
        </w:numPr>
        <w:jc w:val="both"/>
        <w:rPr>
          <w:rFonts w:asciiTheme="minorHAnsi" w:hAnsiTheme="minorHAnsi" w:cstheme="minorHAnsi"/>
        </w:rPr>
      </w:pPr>
      <w:r w:rsidRPr="0091054C">
        <w:rPr>
          <w:rFonts w:asciiTheme="minorHAnsi" w:hAnsiTheme="minorHAnsi" w:cstheme="minorHAnsi"/>
        </w:rPr>
        <w:t>El planteamiento y la resolución de situaciones problemáticas cotidianas, categorizadas semánticamente, serán planificados anualmente por el equipo docente en los tres niveles del segundo ciclo de la etapa. El objetivo es que esta planificación respete los niveles de concreción y abstracción.</w:t>
      </w:r>
    </w:p>
    <w:p w14:paraId="2A04AF81" w14:textId="77777777" w:rsidR="00A76389" w:rsidRPr="0091054C" w:rsidRDefault="00A76389" w:rsidP="00151760">
      <w:pPr>
        <w:numPr>
          <w:ilvl w:val="0"/>
          <w:numId w:val="10"/>
        </w:numPr>
        <w:jc w:val="both"/>
        <w:rPr>
          <w:rFonts w:asciiTheme="minorHAnsi" w:hAnsiTheme="minorHAnsi" w:cstheme="minorHAnsi"/>
        </w:rPr>
      </w:pPr>
      <w:r w:rsidRPr="0091054C">
        <w:rPr>
          <w:rFonts w:asciiTheme="minorHAnsi" w:hAnsiTheme="minorHAnsi" w:cstheme="minorHAnsi"/>
        </w:rPr>
        <w:t>El proceso didáctico se iniciará mediante la dramatización y la manipulación, requiriendo contextualización y globalización con otras áreas curriculares.</w:t>
      </w:r>
    </w:p>
    <w:p w14:paraId="10CDA083" w14:textId="77777777" w:rsidR="00A76389" w:rsidRPr="0091054C" w:rsidRDefault="00A76389" w:rsidP="00151760">
      <w:pPr>
        <w:jc w:val="both"/>
        <w:rPr>
          <w:rFonts w:asciiTheme="minorHAnsi" w:hAnsiTheme="minorHAnsi" w:cstheme="minorHAnsi"/>
        </w:rPr>
      </w:pPr>
    </w:p>
    <w:p w14:paraId="24D649A4" w14:textId="0319A4AE" w:rsidR="00A76389" w:rsidRPr="0091054C" w:rsidRDefault="00A76389" w:rsidP="00151760">
      <w:pPr>
        <w:jc w:val="both"/>
        <w:rPr>
          <w:rFonts w:asciiTheme="minorHAnsi" w:hAnsiTheme="minorHAnsi" w:cstheme="minorHAnsi"/>
          <w:i/>
        </w:rPr>
      </w:pPr>
      <w:r w:rsidRPr="0091054C">
        <w:rPr>
          <w:rFonts w:asciiTheme="minorHAnsi" w:hAnsiTheme="minorHAnsi" w:cstheme="minorHAnsi"/>
          <w:i/>
        </w:rPr>
        <w:t>Durante:</w:t>
      </w:r>
    </w:p>
    <w:p w14:paraId="4BD3DA4A" w14:textId="77777777" w:rsidR="00A76389" w:rsidRPr="0091054C" w:rsidRDefault="00A76389" w:rsidP="00151760">
      <w:pPr>
        <w:numPr>
          <w:ilvl w:val="0"/>
          <w:numId w:val="12"/>
        </w:numPr>
        <w:jc w:val="both"/>
        <w:rPr>
          <w:rFonts w:asciiTheme="minorHAnsi" w:hAnsiTheme="minorHAnsi" w:cstheme="minorHAnsi"/>
        </w:rPr>
      </w:pPr>
      <w:r w:rsidRPr="0091054C">
        <w:rPr>
          <w:rFonts w:asciiTheme="minorHAnsi" w:hAnsiTheme="minorHAnsi" w:cstheme="minorHAnsi"/>
        </w:rPr>
        <w:t>Se programarán situaciones problemáticas ajustadas a la temporalización de las unidades didácticas, proyectos o situaciones de aprendizaje de cada centro docente.</w:t>
      </w:r>
    </w:p>
    <w:p w14:paraId="196A2E30" w14:textId="1664B343" w:rsidR="00A76389" w:rsidRPr="0091054C" w:rsidRDefault="00A76389" w:rsidP="00151760">
      <w:pPr>
        <w:numPr>
          <w:ilvl w:val="0"/>
          <w:numId w:val="9"/>
        </w:numPr>
        <w:jc w:val="both"/>
        <w:rPr>
          <w:rFonts w:asciiTheme="minorHAnsi" w:hAnsiTheme="minorHAnsi" w:cstheme="minorHAnsi"/>
        </w:rPr>
      </w:pPr>
      <w:r w:rsidRPr="0091054C">
        <w:rPr>
          <w:rFonts w:asciiTheme="minorHAnsi" w:hAnsiTheme="minorHAnsi" w:cstheme="minorHAnsi"/>
        </w:rPr>
        <w:t xml:space="preserve">Los enunciados se expresarán principalmente de manera oral, respaldados por recursos materiales que faciliten la comprensión, verbalización de procesos, estrategias seguidas y resolución de </w:t>
      </w:r>
      <w:r w:rsidR="00651B14" w:rsidRPr="0091054C">
        <w:rPr>
          <w:rFonts w:asciiTheme="minorHAnsi" w:hAnsiTheme="minorHAnsi" w:cstheme="minorHAnsi"/>
        </w:rPr>
        <w:t>estos</w:t>
      </w:r>
      <w:r w:rsidRPr="0091054C">
        <w:rPr>
          <w:rFonts w:asciiTheme="minorHAnsi" w:hAnsiTheme="minorHAnsi" w:cstheme="minorHAnsi"/>
        </w:rPr>
        <w:t>.</w:t>
      </w:r>
    </w:p>
    <w:p w14:paraId="197AB118" w14:textId="5662FFD9" w:rsidR="00A76389" w:rsidRPr="0091054C" w:rsidRDefault="00A76389" w:rsidP="00151760">
      <w:pPr>
        <w:numPr>
          <w:ilvl w:val="0"/>
          <w:numId w:val="9"/>
        </w:numPr>
        <w:jc w:val="both"/>
        <w:rPr>
          <w:rFonts w:asciiTheme="minorHAnsi" w:hAnsiTheme="minorHAnsi" w:cstheme="minorHAnsi"/>
        </w:rPr>
      </w:pPr>
      <w:r w:rsidRPr="0091054C">
        <w:rPr>
          <w:rFonts w:asciiTheme="minorHAnsi" w:hAnsiTheme="minorHAnsi" w:cstheme="minorHAnsi"/>
        </w:rPr>
        <w:t xml:space="preserve">Las sesiones se llevarán a cabo </w:t>
      </w:r>
      <w:r w:rsidR="00687886">
        <w:rPr>
          <w:rFonts w:asciiTheme="minorHAnsi" w:hAnsiTheme="minorHAnsi" w:cstheme="minorHAnsi"/>
        </w:rPr>
        <w:t>tanto en</w:t>
      </w:r>
      <w:r w:rsidRPr="0091054C">
        <w:rPr>
          <w:rFonts w:asciiTheme="minorHAnsi" w:hAnsiTheme="minorHAnsi" w:cstheme="minorHAnsi"/>
        </w:rPr>
        <w:t xml:space="preserve"> gran grupo </w:t>
      </w:r>
      <w:r w:rsidR="00687886">
        <w:rPr>
          <w:rFonts w:asciiTheme="minorHAnsi" w:hAnsiTheme="minorHAnsi" w:cstheme="minorHAnsi"/>
        </w:rPr>
        <w:t>como en grupos pequeños.</w:t>
      </w:r>
    </w:p>
    <w:p w14:paraId="15B3CE31" w14:textId="7DDFA150" w:rsidR="00A76389" w:rsidRPr="00687886" w:rsidRDefault="00A76389" w:rsidP="00151760">
      <w:pPr>
        <w:numPr>
          <w:ilvl w:val="0"/>
          <w:numId w:val="9"/>
        </w:numPr>
        <w:jc w:val="both"/>
        <w:rPr>
          <w:rFonts w:asciiTheme="minorHAnsi" w:hAnsiTheme="minorHAnsi" w:cstheme="minorHAnsi"/>
        </w:rPr>
      </w:pPr>
      <w:r w:rsidRPr="0091054C">
        <w:rPr>
          <w:rFonts w:asciiTheme="minorHAnsi" w:hAnsiTheme="minorHAnsi" w:cstheme="minorHAnsi"/>
        </w:rPr>
        <w:t>Para que el alumnado pueda crear una imagen mental de la situación problemática, se utilizarán cantidades y números pequeños, dentro de su dominio de la numeración.</w:t>
      </w:r>
    </w:p>
    <w:p w14:paraId="68EA93F1" w14:textId="09CF5FEF" w:rsidR="00A76389" w:rsidRPr="0091054C" w:rsidRDefault="00A76389" w:rsidP="00151760">
      <w:pPr>
        <w:jc w:val="both"/>
        <w:rPr>
          <w:rFonts w:asciiTheme="minorHAnsi" w:hAnsiTheme="minorHAnsi" w:cstheme="minorHAnsi"/>
        </w:rPr>
      </w:pPr>
      <w:r w:rsidRPr="0091054C">
        <w:rPr>
          <w:rFonts w:asciiTheme="minorHAnsi" w:hAnsiTheme="minorHAnsi" w:cstheme="minorHAnsi"/>
          <w:i/>
        </w:rPr>
        <w:t>Después:</w:t>
      </w:r>
    </w:p>
    <w:p w14:paraId="6A3980E6" w14:textId="10D14B54" w:rsidR="00A76389" w:rsidRPr="0091054C" w:rsidRDefault="00A76389" w:rsidP="00151760">
      <w:pPr>
        <w:ind w:firstLine="720"/>
        <w:jc w:val="both"/>
        <w:rPr>
          <w:rFonts w:asciiTheme="minorHAnsi" w:hAnsiTheme="minorHAnsi" w:cstheme="minorHAnsi"/>
        </w:rPr>
      </w:pPr>
      <w:r w:rsidRPr="0091054C">
        <w:rPr>
          <w:rFonts w:asciiTheme="minorHAnsi" w:hAnsiTheme="minorHAnsi" w:cstheme="minorHAnsi"/>
        </w:rPr>
        <w:t>El planteamiento y la resolución de situaciones problemáticas cotidianas permitirán que cada alumno y alumna elija las estrategias y recursos necesarios para lograr su consecución</w:t>
      </w:r>
      <w:r w:rsidR="00687886">
        <w:rPr>
          <w:rFonts w:asciiTheme="minorHAnsi" w:hAnsiTheme="minorHAnsi" w:cstheme="minorHAnsi"/>
        </w:rPr>
        <w:t xml:space="preserve"> con apoyos verbales y manipulativos como </w:t>
      </w:r>
      <w:proofErr w:type="spellStart"/>
      <w:r w:rsidR="00687886">
        <w:rPr>
          <w:rFonts w:asciiTheme="minorHAnsi" w:hAnsiTheme="minorHAnsi" w:cstheme="minorHAnsi"/>
        </w:rPr>
        <w:t>feed</w:t>
      </w:r>
      <w:proofErr w:type="spellEnd"/>
      <w:r w:rsidR="00687886">
        <w:rPr>
          <w:rFonts w:asciiTheme="minorHAnsi" w:hAnsiTheme="minorHAnsi" w:cstheme="minorHAnsi"/>
        </w:rPr>
        <w:t>-back para el resto del grupo-aula</w:t>
      </w:r>
      <w:r w:rsidRPr="0091054C">
        <w:rPr>
          <w:rFonts w:asciiTheme="minorHAnsi" w:hAnsiTheme="minorHAnsi" w:cstheme="minorHAnsi"/>
        </w:rPr>
        <w:t xml:space="preserve">. </w:t>
      </w:r>
    </w:p>
    <w:p w14:paraId="5E3F671C" w14:textId="77777777" w:rsidR="00A76389" w:rsidRPr="0091054C" w:rsidRDefault="00A76389" w:rsidP="00151760">
      <w:pPr>
        <w:pBdr>
          <w:top w:val="nil"/>
          <w:left w:val="nil"/>
          <w:bottom w:val="nil"/>
          <w:right w:val="nil"/>
          <w:between w:val="nil"/>
        </w:pBdr>
        <w:jc w:val="center"/>
        <w:rPr>
          <w:rFonts w:asciiTheme="minorHAnsi" w:hAnsiTheme="minorHAnsi" w:cstheme="minorHAnsi"/>
        </w:rPr>
      </w:pPr>
    </w:p>
    <w:p w14:paraId="31899E76" w14:textId="77777777" w:rsidR="00BE39BB" w:rsidRPr="0091054C" w:rsidRDefault="00BE39BB" w:rsidP="00151760">
      <w:pPr>
        <w:pStyle w:val="Prrafodelista"/>
        <w:numPr>
          <w:ilvl w:val="0"/>
          <w:numId w:val="18"/>
        </w:numPr>
        <w:pBdr>
          <w:top w:val="nil"/>
          <w:left w:val="nil"/>
          <w:bottom w:val="nil"/>
          <w:right w:val="nil"/>
          <w:between w:val="nil"/>
        </w:pBdr>
        <w:ind w:left="360"/>
        <w:jc w:val="both"/>
        <w:rPr>
          <w:rFonts w:asciiTheme="minorHAnsi" w:hAnsiTheme="minorHAnsi" w:cstheme="minorHAnsi"/>
          <w:u w:val="single"/>
        </w:rPr>
      </w:pPr>
      <w:r w:rsidRPr="0091054C">
        <w:rPr>
          <w:rFonts w:asciiTheme="minorHAnsi" w:hAnsiTheme="minorHAnsi" w:cstheme="minorHAnsi"/>
          <w:u w:val="single"/>
        </w:rPr>
        <w:t xml:space="preserve">Para el dominio en el planteamiento y resolución de situaciones problemáticas: </w:t>
      </w:r>
    </w:p>
    <w:p w14:paraId="350A738F" w14:textId="77777777" w:rsidR="00915A98" w:rsidRPr="0091054C" w:rsidRDefault="00915A98" w:rsidP="00151760">
      <w:pPr>
        <w:pStyle w:val="Prrafodelista"/>
        <w:pBdr>
          <w:top w:val="nil"/>
          <w:left w:val="nil"/>
          <w:bottom w:val="nil"/>
          <w:right w:val="nil"/>
          <w:between w:val="nil"/>
        </w:pBdr>
        <w:ind w:left="360"/>
        <w:jc w:val="both"/>
        <w:rPr>
          <w:rFonts w:asciiTheme="minorHAnsi" w:hAnsiTheme="minorHAnsi" w:cstheme="minorHAnsi"/>
          <w:u w:val="single"/>
        </w:rPr>
      </w:pPr>
    </w:p>
    <w:p w14:paraId="7A1EF6B5" w14:textId="6A61AFD6" w:rsidR="00915A98" w:rsidRPr="0091054C" w:rsidRDefault="00915A98" w:rsidP="00151760">
      <w:pPr>
        <w:pStyle w:val="Prrafodelista"/>
        <w:numPr>
          <w:ilvl w:val="0"/>
          <w:numId w:val="21"/>
        </w:numPr>
        <w:pBdr>
          <w:top w:val="nil"/>
          <w:left w:val="nil"/>
          <w:bottom w:val="nil"/>
          <w:right w:val="nil"/>
          <w:between w:val="nil"/>
        </w:pBdr>
        <w:ind w:left="700"/>
        <w:jc w:val="both"/>
        <w:rPr>
          <w:rFonts w:asciiTheme="minorHAnsi" w:hAnsiTheme="minorHAnsi" w:cstheme="minorHAnsi"/>
        </w:rPr>
      </w:pPr>
      <w:r w:rsidRPr="0091054C">
        <w:rPr>
          <w:rFonts w:asciiTheme="minorHAnsi" w:hAnsiTheme="minorHAnsi" w:cstheme="minorHAnsi"/>
        </w:rPr>
        <w:t>Representación gráfica y simbólica de las situaciones planteadas a través de diferentes recursos y formatos.</w:t>
      </w:r>
    </w:p>
    <w:p w14:paraId="5BB4A65E" w14:textId="41F6F52B" w:rsidR="00915A98" w:rsidRPr="0091054C" w:rsidRDefault="00915A98" w:rsidP="00151760">
      <w:pPr>
        <w:pStyle w:val="Prrafodelista"/>
        <w:numPr>
          <w:ilvl w:val="0"/>
          <w:numId w:val="21"/>
        </w:numPr>
        <w:pBdr>
          <w:top w:val="nil"/>
          <w:left w:val="nil"/>
          <w:bottom w:val="nil"/>
          <w:right w:val="nil"/>
          <w:between w:val="nil"/>
        </w:pBdr>
        <w:ind w:left="700"/>
        <w:jc w:val="both"/>
        <w:rPr>
          <w:rFonts w:asciiTheme="minorHAnsi" w:hAnsiTheme="minorHAnsi" w:cstheme="minorHAnsi"/>
        </w:rPr>
      </w:pPr>
      <w:r w:rsidRPr="0091054C">
        <w:rPr>
          <w:rFonts w:asciiTheme="minorHAnsi" w:hAnsiTheme="minorHAnsi" w:cstheme="minorHAnsi"/>
        </w:rPr>
        <w:t xml:space="preserve">Inicio del viaje de vuelta: invención de situaciones problemáticas por parte del alumnado. </w:t>
      </w:r>
    </w:p>
    <w:p w14:paraId="0351754F" w14:textId="77777777" w:rsidR="00915A98" w:rsidRPr="0091054C" w:rsidRDefault="00915A98" w:rsidP="00151760">
      <w:pPr>
        <w:pBdr>
          <w:top w:val="nil"/>
          <w:left w:val="nil"/>
          <w:bottom w:val="nil"/>
          <w:right w:val="nil"/>
          <w:between w:val="nil"/>
        </w:pBdr>
        <w:jc w:val="both"/>
        <w:rPr>
          <w:rFonts w:asciiTheme="minorHAnsi" w:hAnsiTheme="minorHAnsi" w:cstheme="minorHAnsi"/>
          <w:u w:val="single"/>
        </w:rPr>
      </w:pPr>
    </w:p>
    <w:p w14:paraId="325F7D7A" w14:textId="1C7AD048" w:rsidR="00BE39BB" w:rsidRPr="0091054C" w:rsidRDefault="00BE39BB" w:rsidP="00151760">
      <w:pPr>
        <w:pStyle w:val="Prrafodelista"/>
        <w:numPr>
          <w:ilvl w:val="0"/>
          <w:numId w:val="18"/>
        </w:numPr>
        <w:pBdr>
          <w:top w:val="nil"/>
          <w:left w:val="nil"/>
          <w:bottom w:val="nil"/>
          <w:right w:val="nil"/>
          <w:between w:val="nil"/>
        </w:pBdr>
        <w:ind w:left="360"/>
        <w:jc w:val="both"/>
        <w:rPr>
          <w:rFonts w:asciiTheme="minorHAnsi" w:hAnsiTheme="minorHAnsi" w:cstheme="minorHAnsi"/>
          <w:u w:val="single"/>
        </w:rPr>
      </w:pPr>
      <w:r w:rsidRPr="0091054C">
        <w:rPr>
          <w:rFonts w:asciiTheme="minorHAnsi" w:hAnsiTheme="minorHAnsi" w:cstheme="minorHAnsi"/>
          <w:u w:val="single"/>
        </w:rPr>
        <w:t>Para el resto de las secuencias de enseñanza y aprendizaje se emplearán los siguientes recursos:</w:t>
      </w:r>
    </w:p>
    <w:p w14:paraId="5371087D" w14:textId="77777777" w:rsidR="00BE39BB" w:rsidRPr="0091054C" w:rsidRDefault="00BE39BB" w:rsidP="00151760">
      <w:pPr>
        <w:pBdr>
          <w:top w:val="nil"/>
          <w:left w:val="nil"/>
          <w:bottom w:val="nil"/>
          <w:right w:val="nil"/>
          <w:between w:val="nil"/>
        </w:pBdr>
        <w:ind w:firstLine="360"/>
        <w:jc w:val="both"/>
        <w:rPr>
          <w:rFonts w:asciiTheme="minorHAnsi" w:hAnsiTheme="minorHAnsi" w:cstheme="minorHAnsi"/>
          <w:u w:val="single"/>
        </w:rPr>
      </w:pPr>
    </w:p>
    <w:p w14:paraId="28564C39" w14:textId="279DC5BD" w:rsidR="00A76389" w:rsidRPr="00151760" w:rsidRDefault="00A76389" w:rsidP="00151760">
      <w:pPr>
        <w:pStyle w:val="Prrafodelista"/>
        <w:numPr>
          <w:ilvl w:val="0"/>
          <w:numId w:val="22"/>
        </w:numPr>
        <w:pBdr>
          <w:top w:val="nil"/>
          <w:left w:val="nil"/>
          <w:bottom w:val="nil"/>
          <w:right w:val="nil"/>
          <w:between w:val="nil"/>
        </w:pBdr>
        <w:jc w:val="both"/>
        <w:rPr>
          <w:rFonts w:asciiTheme="minorHAnsi" w:hAnsiTheme="minorHAnsi" w:cstheme="minorHAnsi"/>
        </w:rPr>
      </w:pPr>
      <w:r w:rsidRPr="00151760">
        <w:rPr>
          <w:rFonts w:asciiTheme="minorHAnsi" w:hAnsiTheme="minorHAnsi" w:cstheme="minorHAnsi"/>
        </w:rPr>
        <w:t xml:space="preserve">Sentido espacial: pensamiento computacional, robótica, juegos </w:t>
      </w:r>
      <w:r w:rsidR="00151760">
        <w:rPr>
          <w:rFonts w:asciiTheme="minorHAnsi" w:hAnsiTheme="minorHAnsi" w:cstheme="minorHAnsi"/>
        </w:rPr>
        <w:t>de mesa y psicomotrices</w:t>
      </w:r>
      <w:r w:rsidR="004A55B3" w:rsidRPr="00151760">
        <w:rPr>
          <w:rFonts w:asciiTheme="minorHAnsi" w:hAnsiTheme="minorHAnsi" w:cstheme="minorHAnsi"/>
        </w:rPr>
        <w:t xml:space="preserve">. </w:t>
      </w:r>
    </w:p>
    <w:p w14:paraId="5D5856EF" w14:textId="2C74033B" w:rsidR="00D945DB" w:rsidRPr="00151760" w:rsidRDefault="00D945DB" w:rsidP="00151760">
      <w:pPr>
        <w:pStyle w:val="Prrafodelista"/>
        <w:numPr>
          <w:ilvl w:val="0"/>
          <w:numId w:val="22"/>
        </w:numPr>
        <w:pBdr>
          <w:top w:val="nil"/>
          <w:left w:val="nil"/>
          <w:bottom w:val="nil"/>
          <w:right w:val="nil"/>
          <w:between w:val="nil"/>
        </w:pBdr>
        <w:jc w:val="both"/>
        <w:rPr>
          <w:rFonts w:asciiTheme="minorHAnsi" w:hAnsiTheme="minorHAnsi" w:cstheme="minorHAnsi"/>
        </w:rPr>
      </w:pPr>
      <w:r w:rsidRPr="00151760">
        <w:rPr>
          <w:rFonts w:asciiTheme="minorHAnsi" w:hAnsiTheme="minorHAnsi" w:cstheme="minorHAnsi"/>
        </w:rPr>
        <w:lastRenderedPageBreak/>
        <w:t xml:space="preserve">Medidas: monedas y billetes, cintas métricas, relojes manipulativos, </w:t>
      </w:r>
      <w:r w:rsidR="00094A01" w:rsidRPr="00151760">
        <w:rPr>
          <w:rFonts w:asciiTheme="minorHAnsi" w:hAnsiTheme="minorHAnsi" w:cstheme="minorHAnsi"/>
        </w:rPr>
        <w:t xml:space="preserve">balanzas, </w:t>
      </w:r>
      <w:r w:rsidRPr="00151760">
        <w:rPr>
          <w:rFonts w:asciiTheme="minorHAnsi" w:hAnsiTheme="minorHAnsi" w:cstheme="minorHAnsi"/>
        </w:rPr>
        <w:t>básculas y recipientes para capacidades</w:t>
      </w:r>
      <w:r w:rsidR="00A76389" w:rsidRPr="00151760">
        <w:rPr>
          <w:rFonts w:asciiTheme="minorHAnsi" w:hAnsiTheme="minorHAnsi" w:cstheme="minorHAnsi"/>
        </w:rPr>
        <w:t>.</w:t>
      </w:r>
    </w:p>
    <w:p w14:paraId="210BFAA6" w14:textId="3E5DC700" w:rsidR="00D945DB" w:rsidRPr="00151760" w:rsidRDefault="00D945DB" w:rsidP="00151760">
      <w:pPr>
        <w:pStyle w:val="Prrafodelista"/>
        <w:numPr>
          <w:ilvl w:val="0"/>
          <w:numId w:val="22"/>
        </w:numPr>
        <w:pBdr>
          <w:top w:val="nil"/>
          <w:left w:val="nil"/>
          <w:bottom w:val="nil"/>
          <w:right w:val="nil"/>
          <w:between w:val="nil"/>
        </w:pBdr>
        <w:jc w:val="both"/>
        <w:rPr>
          <w:rFonts w:asciiTheme="minorHAnsi" w:hAnsiTheme="minorHAnsi" w:cstheme="minorHAnsi"/>
        </w:rPr>
      </w:pPr>
      <w:r w:rsidRPr="00151760">
        <w:rPr>
          <w:rFonts w:asciiTheme="minorHAnsi" w:hAnsiTheme="minorHAnsi" w:cstheme="minorHAnsi"/>
        </w:rPr>
        <w:t>Geometría: puzles, bloques lógicos, figuras y cuerpos geométricos</w:t>
      </w:r>
      <w:r w:rsidR="00151760" w:rsidRPr="00151760">
        <w:rPr>
          <w:rFonts w:asciiTheme="minorHAnsi" w:hAnsiTheme="minorHAnsi" w:cstheme="minorHAnsi"/>
        </w:rPr>
        <w:t>,</w:t>
      </w:r>
      <w:r w:rsidR="004A55B3" w:rsidRPr="00151760">
        <w:rPr>
          <w:rFonts w:asciiTheme="minorHAnsi" w:hAnsiTheme="minorHAnsi" w:cstheme="minorHAnsi"/>
        </w:rPr>
        <w:t xml:space="preserve"> </w:t>
      </w:r>
      <w:r w:rsidR="00151760" w:rsidRPr="00151760">
        <w:rPr>
          <w:rFonts w:asciiTheme="minorHAnsi" w:hAnsiTheme="minorHAnsi" w:cstheme="minorHAnsi"/>
        </w:rPr>
        <w:t>t</w:t>
      </w:r>
      <w:r w:rsidR="004A55B3" w:rsidRPr="00151760">
        <w:rPr>
          <w:rFonts w:asciiTheme="minorHAnsi" w:hAnsiTheme="minorHAnsi" w:cstheme="minorHAnsi"/>
        </w:rPr>
        <w:t>angram, geoplanos</w:t>
      </w:r>
      <w:r w:rsidR="00151760" w:rsidRPr="00151760">
        <w:rPr>
          <w:rFonts w:asciiTheme="minorHAnsi" w:hAnsiTheme="minorHAnsi" w:cstheme="minorHAnsi"/>
        </w:rPr>
        <w:t>…</w:t>
      </w:r>
    </w:p>
    <w:p w14:paraId="3676C946" w14:textId="4FD2F66E" w:rsidR="000E7444" w:rsidRDefault="00D945DB" w:rsidP="00151760">
      <w:pPr>
        <w:pStyle w:val="Prrafodelista"/>
        <w:numPr>
          <w:ilvl w:val="0"/>
          <w:numId w:val="22"/>
        </w:numPr>
        <w:pBdr>
          <w:top w:val="nil"/>
          <w:left w:val="nil"/>
          <w:bottom w:val="nil"/>
          <w:right w:val="nil"/>
          <w:between w:val="nil"/>
        </w:pBdr>
        <w:jc w:val="both"/>
        <w:rPr>
          <w:rFonts w:asciiTheme="minorHAnsi" w:hAnsiTheme="minorHAnsi" w:cstheme="minorHAnsi"/>
        </w:rPr>
      </w:pPr>
      <w:r w:rsidRPr="00151760">
        <w:rPr>
          <w:rFonts w:asciiTheme="minorHAnsi" w:hAnsiTheme="minorHAnsi" w:cstheme="minorHAnsi"/>
        </w:rPr>
        <w:t>Estadística</w:t>
      </w:r>
      <w:r w:rsidR="00A76389" w:rsidRPr="00151760">
        <w:rPr>
          <w:rFonts w:asciiTheme="minorHAnsi" w:hAnsiTheme="minorHAnsi" w:cstheme="minorHAnsi"/>
        </w:rPr>
        <w:t xml:space="preserve"> y probabilidad </w:t>
      </w:r>
      <w:r w:rsidRPr="00151760">
        <w:rPr>
          <w:rFonts w:asciiTheme="minorHAnsi" w:hAnsiTheme="minorHAnsi" w:cstheme="minorHAnsi"/>
        </w:rPr>
        <w:t xml:space="preserve">(Sentido estocástico): </w:t>
      </w:r>
      <w:r w:rsidR="00A76389" w:rsidRPr="00151760">
        <w:rPr>
          <w:rFonts w:asciiTheme="minorHAnsi" w:hAnsiTheme="minorHAnsi" w:cstheme="minorHAnsi"/>
        </w:rPr>
        <w:t xml:space="preserve">tablas de doble entrada, diagramas de </w:t>
      </w:r>
      <w:r w:rsidR="00A76389" w:rsidRPr="0091054C">
        <w:rPr>
          <w:rFonts w:asciiTheme="minorHAnsi" w:hAnsiTheme="minorHAnsi" w:cstheme="minorHAnsi"/>
        </w:rPr>
        <w:t>barras, registros de tiempo atmosférico</w:t>
      </w:r>
      <w:r w:rsidR="00A76389" w:rsidRPr="004A55B3">
        <w:rPr>
          <w:rFonts w:asciiTheme="minorHAnsi" w:hAnsiTheme="minorHAnsi" w:cstheme="minorHAnsi"/>
          <w:color w:val="7030A0"/>
        </w:rPr>
        <w:t xml:space="preserve">s, </w:t>
      </w:r>
      <w:r w:rsidR="00A76389" w:rsidRPr="0091054C">
        <w:rPr>
          <w:rFonts w:asciiTheme="minorHAnsi" w:hAnsiTheme="minorHAnsi" w:cstheme="minorHAnsi"/>
        </w:rPr>
        <w:t>secuencias de atributos según color, forma, tamaño, disposición, secuencias temporales y seriaciones.</w:t>
      </w:r>
    </w:p>
    <w:p w14:paraId="1A28FBB1" w14:textId="77777777" w:rsidR="00CB33A2" w:rsidRPr="00CB33A2" w:rsidRDefault="00CB33A2" w:rsidP="00151760">
      <w:pPr>
        <w:pStyle w:val="Prrafodelista"/>
        <w:pBdr>
          <w:top w:val="nil"/>
          <w:left w:val="nil"/>
          <w:bottom w:val="nil"/>
          <w:right w:val="nil"/>
          <w:between w:val="nil"/>
        </w:pBdr>
        <w:jc w:val="both"/>
        <w:rPr>
          <w:rFonts w:asciiTheme="minorHAnsi" w:hAnsiTheme="minorHAnsi" w:cstheme="minorHAnsi"/>
        </w:rPr>
      </w:pPr>
    </w:p>
    <w:p w14:paraId="06146184" w14:textId="77777777" w:rsidR="000E7444" w:rsidRPr="009760EF" w:rsidRDefault="000E7444" w:rsidP="00CB33A2">
      <w:pPr>
        <w:pBdr>
          <w:top w:val="nil"/>
          <w:left w:val="nil"/>
          <w:bottom w:val="nil"/>
          <w:right w:val="nil"/>
          <w:between w:val="nil"/>
        </w:pBdr>
        <w:spacing w:line="276" w:lineRule="auto"/>
        <w:rPr>
          <w:rFonts w:asciiTheme="minorHAnsi" w:hAnsiTheme="minorHAnsi" w:cstheme="minorHAnsi"/>
          <w:b/>
          <w:bCs/>
          <w:color w:val="FF0000"/>
        </w:rPr>
      </w:pPr>
      <w:r w:rsidRPr="009760EF">
        <w:rPr>
          <w:rFonts w:asciiTheme="minorHAnsi" w:hAnsiTheme="minorHAnsi" w:cstheme="minorHAnsi"/>
          <w:b/>
          <w:bCs/>
          <w:color w:val="FF0000"/>
        </w:rPr>
        <w:t>B.- Evaluación Inicial:</w:t>
      </w:r>
    </w:p>
    <w:p w14:paraId="56EDCBAF" w14:textId="77777777" w:rsidR="000E7444" w:rsidRPr="0091054C" w:rsidRDefault="000E7444" w:rsidP="00CB33A2">
      <w:pPr>
        <w:pStyle w:val="Prrafodelista"/>
        <w:pBdr>
          <w:top w:val="nil"/>
          <w:left w:val="nil"/>
          <w:bottom w:val="nil"/>
          <w:right w:val="nil"/>
          <w:between w:val="nil"/>
        </w:pBdr>
        <w:spacing w:line="276" w:lineRule="auto"/>
        <w:rPr>
          <w:rFonts w:asciiTheme="minorHAnsi" w:hAnsiTheme="minorHAnsi" w:cstheme="minorHAnsi"/>
        </w:rPr>
      </w:pPr>
    </w:p>
    <w:p w14:paraId="7BABE465" w14:textId="51AC29CE" w:rsidR="000E7444" w:rsidRPr="004A55B3" w:rsidRDefault="000E7444" w:rsidP="00151760">
      <w:pPr>
        <w:pBdr>
          <w:top w:val="nil"/>
          <w:left w:val="nil"/>
          <w:bottom w:val="nil"/>
          <w:right w:val="nil"/>
          <w:between w:val="nil"/>
        </w:pBdr>
        <w:jc w:val="both"/>
        <w:rPr>
          <w:rFonts w:asciiTheme="minorHAnsi" w:hAnsiTheme="minorHAnsi" w:cstheme="minorHAnsi"/>
          <w:color w:val="7030A0"/>
        </w:rPr>
      </w:pPr>
      <w:r w:rsidRPr="0091054C">
        <w:rPr>
          <w:rFonts w:asciiTheme="minorHAnsi" w:hAnsiTheme="minorHAnsi" w:cstheme="minorHAnsi"/>
        </w:rPr>
        <w:tab/>
        <w:t xml:space="preserve">Respecto al punto de partida del trabajo en resolución de problemas y cálculo pensado, </w:t>
      </w:r>
      <w:r w:rsidR="00151760">
        <w:rPr>
          <w:rFonts w:asciiTheme="minorHAnsi" w:hAnsiTheme="minorHAnsi" w:cstheme="minorHAnsi"/>
        </w:rPr>
        <w:t>el punto de partida</w:t>
      </w:r>
      <w:r w:rsidRPr="0091054C">
        <w:rPr>
          <w:rFonts w:asciiTheme="minorHAnsi" w:hAnsiTheme="minorHAnsi" w:cstheme="minorHAnsi"/>
        </w:rPr>
        <w:t xml:space="preserve"> se </w:t>
      </w:r>
      <w:r w:rsidR="00151760">
        <w:rPr>
          <w:rFonts w:asciiTheme="minorHAnsi" w:hAnsiTheme="minorHAnsi" w:cstheme="minorHAnsi"/>
        </w:rPr>
        <w:t>lleva a cabo</w:t>
      </w:r>
      <w:r w:rsidRPr="0091054C">
        <w:rPr>
          <w:rFonts w:asciiTheme="minorHAnsi" w:hAnsiTheme="minorHAnsi" w:cstheme="minorHAnsi"/>
        </w:rPr>
        <w:t xml:space="preserve"> a partir de la evaluación del nivel concreto en ambos ámbitos, tanto del alumnado individualmente como del grupo</w:t>
      </w:r>
      <w:r w:rsidR="00ED6419" w:rsidRPr="0091054C">
        <w:rPr>
          <w:rFonts w:asciiTheme="minorHAnsi" w:hAnsiTheme="minorHAnsi" w:cstheme="minorHAnsi"/>
        </w:rPr>
        <w:t>-aula</w:t>
      </w:r>
      <w:r w:rsidRPr="0091054C">
        <w:rPr>
          <w:rFonts w:asciiTheme="minorHAnsi" w:hAnsiTheme="minorHAnsi" w:cstheme="minorHAnsi"/>
        </w:rPr>
        <w:t xml:space="preserve">. </w:t>
      </w:r>
    </w:p>
    <w:p w14:paraId="0C65DF25" w14:textId="77777777" w:rsidR="000E7444" w:rsidRPr="0091054C" w:rsidRDefault="000E7444" w:rsidP="00151760">
      <w:pPr>
        <w:pBdr>
          <w:top w:val="nil"/>
          <w:left w:val="nil"/>
          <w:bottom w:val="nil"/>
          <w:right w:val="nil"/>
          <w:between w:val="nil"/>
        </w:pBdr>
        <w:jc w:val="both"/>
        <w:rPr>
          <w:rFonts w:asciiTheme="minorHAnsi" w:hAnsiTheme="minorHAnsi" w:cstheme="minorHAnsi"/>
        </w:rPr>
      </w:pPr>
    </w:p>
    <w:p w14:paraId="36246270" w14:textId="2C0CBDF0" w:rsidR="00C64AD8" w:rsidRDefault="00C64AD8" w:rsidP="00151760">
      <w:pPr>
        <w:pBdr>
          <w:top w:val="nil"/>
          <w:left w:val="nil"/>
          <w:bottom w:val="nil"/>
          <w:right w:val="nil"/>
          <w:between w:val="nil"/>
        </w:pBdr>
        <w:ind w:firstLine="720"/>
        <w:jc w:val="both"/>
        <w:rPr>
          <w:rFonts w:asciiTheme="minorHAnsi" w:hAnsiTheme="minorHAnsi" w:cstheme="minorHAnsi"/>
        </w:rPr>
      </w:pPr>
      <w:r w:rsidRPr="0091054C">
        <w:rPr>
          <w:rFonts w:asciiTheme="minorHAnsi" w:hAnsiTheme="minorHAnsi" w:cstheme="minorHAnsi"/>
        </w:rPr>
        <w:t>Para dicha evaluación inicial se tendrá</w:t>
      </w:r>
      <w:r w:rsidRPr="004A55B3">
        <w:rPr>
          <w:rFonts w:asciiTheme="minorHAnsi" w:hAnsiTheme="minorHAnsi" w:cstheme="minorHAnsi"/>
          <w:color w:val="7030A0"/>
        </w:rPr>
        <w:t xml:space="preserve">n </w:t>
      </w:r>
      <w:r w:rsidRPr="0091054C">
        <w:rPr>
          <w:rFonts w:asciiTheme="minorHAnsi" w:hAnsiTheme="minorHAnsi" w:cstheme="minorHAnsi"/>
        </w:rPr>
        <w:t>en cuenta en qué nivel del 2º ciclo se encuentra el docente:</w:t>
      </w:r>
    </w:p>
    <w:p w14:paraId="62AACE0B" w14:textId="77777777" w:rsidR="00151760" w:rsidRPr="0091054C" w:rsidRDefault="00151760" w:rsidP="00151760">
      <w:pPr>
        <w:pBdr>
          <w:top w:val="nil"/>
          <w:left w:val="nil"/>
          <w:bottom w:val="nil"/>
          <w:right w:val="nil"/>
          <w:between w:val="nil"/>
        </w:pBdr>
        <w:ind w:firstLine="720"/>
        <w:jc w:val="both"/>
        <w:rPr>
          <w:rFonts w:asciiTheme="minorHAnsi" w:hAnsiTheme="minorHAnsi" w:cstheme="minorHAnsi"/>
        </w:rPr>
      </w:pPr>
    </w:p>
    <w:p w14:paraId="3A39BD26" w14:textId="10314E3F" w:rsidR="00C64AD8" w:rsidRDefault="00C64AD8" w:rsidP="00151760">
      <w:pPr>
        <w:pBdr>
          <w:top w:val="nil"/>
          <w:left w:val="nil"/>
          <w:bottom w:val="nil"/>
          <w:right w:val="nil"/>
          <w:between w:val="nil"/>
        </w:pBdr>
        <w:ind w:firstLine="720"/>
        <w:jc w:val="both"/>
        <w:rPr>
          <w:rFonts w:asciiTheme="minorHAnsi" w:hAnsiTheme="minorHAnsi" w:cstheme="minorHAnsi"/>
        </w:rPr>
      </w:pPr>
      <w:r w:rsidRPr="0091054C">
        <w:rPr>
          <w:rFonts w:asciiTheme="minorHAnsi" w:hAnsiTheme="minorHAnsi" w:cstheme="minorHAnsi"/>
          <w:u w:val="single"/>
        </w:rPr>
        <w:t>Nivel de 3 años</w:t>
      </w:r>
      <w:r w:rsidR="008E36C9" w:rsidRPr="0091054C">
        <w:rPr>
          <w:rFonts w:asciiTheme="minorHAnsi" w:hAnsiTheme="minorHAnsi" w:cstheme="minorHAnsi"/>
        </w:rPr>
        <w:t xml:space="preserve">. Se evalúa </w:t>
      </w:r>
      <w:r w:rsidR="00ED2704" w:rsidRPr="0091054C">
        <w:rPr>
          <w:rFonts w:asciiTheme="minorHAnsi" w:hAnsiTheme="minorHAnsi" w:cstheme="minorHAnsi"/>
        </w:rPr>
        <w:t xml:space="preserve">el nivel de adquisición del concepto de cantidad, los principios del conteo, como numerosidad y cardinalidad, la cantinela y el nivel en el que se encuentra dentro del dominio en la progresión de la cadena numérica: cuerda, irrompible, rompible, numerable y bidireccional. </w:t>
      </w:r>
    </w:p>
    <w:p w14:paraId="5E3FB917" w14:textId="77777777" w:rsidR="00151760" w:rsidRPr="0091054C" w:rsidRDefault="00151760" w:rsidP="00151760">
      <w:pPr>
        <w:pBdr>
          <w:top w:val="nil"/>
          <w:left w:val="nil"/>
          <w:bottom w:val="nil"/>
          <w:right w:val="nil"/>
          <w:between w:val="nil"/>
        </w:pBdr>
        <w:ind w:firstLine="720"/>
        <w:jc w:val="both"/>
        <w:rPr>
          <w:rFonts w:asciiTheme="minorHAnsi" w:hAnsiTheme="minorHAnsi" w:cstheme="minorHAnsi"/>
        </w:rPr>
      </w:pPr>
    </w:p>
    <w:p w14:paraId="1AC5D4CA" w14:textId="2AA6257D" w:rsidR="00ED2704" w:rsidRPr="0091054C" w:rsidRDefault="00ED2704" w:rsidP="00151760">
      <w:pPr>
        <w:pBdr>
          <w:top w:val="nil"/>
          <w:left w:val="nil"/>
          <w:bottom w:val="nil"/>
          <w:right w:val="nil"/>
          <w:between w:val="nil"/>
        </w:pBdr>
        <w:ind w:firstLine="720"/>
        <w:jc w:val="both"/>
        <w:rPr>
          <w:rFonts w:asciiTheme="minorHAnsi" w:hAnsiTheme="minorHAnsi" w:cstheme="minorHAnsi"/>
        </w:rPr>
      </w:pPr>
      <w:r w:rsidRPr="0091054C">
        <w:rPr>
          <w:rFonts w:asciiTheme="minorHAnsi" w:hAnsiTheme="minorHAnsi" w:cstheme="minorHAnsi"/>
          <w:u w:val="single"/>
        </w:rPr>
        <w:t>Nivel de 4 años</w:t>
      </w:r>
      <w:r w:rsidRPr="0091054C">
        <w:rPr>
          <w:rFonts w:asciiTheme="minorHAnsi" w:hAnsiTheme="minorHAnsi" w:cstheme="minorHAnsi"/>
        </w:rPr>
        <w:t>. Se evalúan los siguientes procesos:</w:t>
      </w:r>
    </w:p>
    <w:p w14:paraId="41AB2486" w14:textId="0F3AB570" w:rsidR="00ED2704" w:rsidRPr="0091054C" w:rsidRDefault="00ED2704"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Universo numérico que es capaz de contar</w:t>
      </w:r>
      <w:r w:rsidR="00EB2073" w:rsidRPr="0091054C">
        <w:rPr>
          <w:rFonts w:asciiTheme="minorHAnsi" w:hAnsiTheme="minorHAnsi" w:cstheme="minorHAnsi"/>
        </w:rPr>
        <w:t xml:space="preserve">, </w:t>
      </w:r>
      <w:r w:rsidRPr="0091054C">
        <w:rPr>
          <w:rFonts w:asciiTheme="minorHAnsi" w:hAnsiTheme="minorHAnsi" w:cstheme="minorHAnsi"/>
        </w:rPr>
        <w:t>reconoce</w:t>
      </w:r>
      <w:r w:rsidR="00EB2073" w:rsidRPr="0091054C">
        <w:rPr>
          <w:rFonts w:asciiTheme="minorHAnsi" w:hAnsiTheme="minorHAnsi" w:cstheme="minorHAnsi"/>
        </w:rPr>
        <w:t>r y representar</w:t>
      </w:r>
      <w:r w:rsidRPr="0091054C">
        <w:rPr>
          <w:rFonts w:asciiTheme="minorHAnsi" w:hAnsiTheme="minorHAnsi" w:cstheme="minorHAnsi"/>
        </w:rPr>
        <w:t xml:space="preserve"> simbólicamente.</w:t>
      </w:r>
    </w:p>
    <w:p w14:paraId="5ACB4A9B" w14:textId="1DC0611B" w:rsidR="00ED2704" w:rsidRPr="0091054C" w:rsidRDefault="00ED2704"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 xml:space="preserve">Nivel en el que se encuentra dentro del dominio en la progresión de la cadena numérica: cuerda, irrompible, rompible, numerable y bidireccional. </w:t>
      </w:r>
    </w:p>
    <w:p w14:paraId="3749C47A" w14:textId="079AD6A6" w:rsidR="00ED2704" w:rsidRPr="0091054C" w:rsidRDefault="00ED2704"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 xml:space="preserve">Cantidades que </w:t>
      </w:r>
      <w:proofErr w:type="spellStart"/>
      <w:r w:rsidRPr="0091054C">
        <w:rPr>
          <w:rFonts w:asciiTheme="minorHAnsi" w:hAnsiTheme="minorHAnsi" w:cstheme="minorHAnsi"/>
        </w:rPr>
        <w:t>subitiza</w:t>
      </w:r>
      <w:proofErr w:type="spellEnd"/>
      <w:r w:rsidRPr="0091054C">
        <w:rPr>
          <w:rFonts w:asciiTheme="minorHAnsi" w:hAnsiTheme="minorHAnsi" w:cstheme="minorHAnsi"/>
        </w:rPr>
        <w:t xml:space="preserve">. </w:t>
      </w:r>
    </w:p>
    <w:p w14:paraId="7967289C" w14:textId="77777777" w:rsidR="00ED2704" w:rsidRPr="0091054C" w:rsidRDefault="00ED2704"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 xml:space="preserve">Dominio de la fase I de la tabla de la suma. </w:t>
      </w:r>
    </w:p>
    <w:p w14:paraId="777EB098" w14:textId="3D9053D2" w:rsidR="00ED2704" w:rsidRPr="0091054C" w:rsidRDefault="00ED2704"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Categorías semánticas del curso anterior, es decir nos servirán de repaso y en el caso de no superarlas nos indicará cuáles debemos seguir trabajando.</w:t>
      </w:r>
    </w:p>
    <w:p w14:paraId="40F8B4C6" w14:textId="34AA0E96" w:rsidR="00EB2073" w:rsidRPr="0091054C" w:rsidRDefault="00EB2073" w:rsidP="00151760">
      <w:pPr>
        <w:pStyle w:val="Prrafodelista"/>
        <w:numPr>
          <w:ilvl w:val="0"/>
          <w:numId w:val="24"/>
        </w:numPr>
        <w:pBdr>
          <w:top w:val="nil"/>
          <w:left w:val="nil"/>
          <w:bottom w:val="nil"/>
          <w:right w:val="nil"/>
          <w:between w:val="nil"/>
        </w:pBdr>
        <w:ind w:left="1494"/>
        <w:jc w:val="both"/>
        <w:rPr>
          <w:rFonts w:asciiTheme="minorHAnsi" w:hAnsiTheme="minorHAnsi" w:cstheme="minorHAnsi"/>
        </w:rPr>
      </w:pPr>
      <w:r w:rsidRPr="0091054C">
        <w:rPr>
          <w:rFonts w:asciiTheme="minorHAnsi" w:hAnsiTheme="minorHAnsi" w:cstheme="minorHAnsi"/>
        </w:rPr>
        <w:t>Categoría de Cambio: CA1 y CA2.</w:t>
      </w:r>
    </w:p>
    <w:p w14:paraId="35B0E065" w14:textId="4F4335A2" w:rsidR="00ED2704" w:rsidRDefault="00EB2073" w:rsidP="00151760">
      <w:pPr>
        <w:pStyle w:val="Prrafodelista"/>
        <w:numPr>
          <w:ilvl w:val="0"/>
          <w:numId w:val="24"/>
        </w:numPr>
        <w:pBdr>
          <w:top w:val="nil"/>
          <w:left w:val="nil"/>
          <w:bottom w:val="nil"/>
          <w:right w:val="nil"/>
          <w:between w:val="nil"/>
        </w:pBdr>
        <w:ind w:left="1494"/>
        <w:jc w:val="both"/>
        <w:rPr>
          <w:rFonts w:asciiTheme="minorHAnsi" w:hAnsiTheme="minorHAnsi" w:cstheme="minorHAnsi"/>
        </w:rPr>
      </w:pPr>
      <w:r w:rsidRPr="0091054C">
        <w:rPr>
          <w:rFonts w:asciiTheme="minorHAnsi" w:hAnsiTheme="minorHAnsi" w:cstheme="minorHAnsi"/>
        </w:rPr>
        <w:t xml:space="preserve">Categoría de Combinación: CO1. </w:t>
      </w:r>
    </w:p>
    <w:p w14:paraId="6DE80CB4" w14:textId="77777777" w:rsidR="00151760" w:rsidRPr="00151760" w:rsidRDefault="00151760" w:rsidP="00151760">
      <w:pPr>
        <w:pStyle w:val="Prrafodelista"/>
        <w:pBdr>
          <w:top w:val="nil"/>
          <w:left w:val="nil"/>
          <w:bottom w:val="nil"/>
          <w:right w:val="nil"/>
          <w:between w:val="nil"/>
        </w:pBdr>
        <w:ind w:left="1494"/>
        <w:jc w:val="both"/>
        <w:rPr>
          <w:rFonts w:asciiTheme="minorHAnsi" w:hAnsiTheme="minorHAnsi" w:cstheme="minorHAnsi"/>
        </w:rPr>
      </w:pPr>
    </w:p>
    <w:p w14:paraId="00A433BA" w14:textId="741BF6B5" w:rsidR="00EB2073" w:rsidRPr="0091054C" w:rsidRDefault="00EB2073" w:rsidP="00151760">
      <w:pPr>
        <w:pBdr>
          <w:top w:val="nil"/>
          <w:left w:val="nil"/>
          <w:bottom w:val="nil"/>
          <w:right w:val="nil"/>
          <w:between w:val="nil"/>
        </w:pBdr>
        <w:ind w:firstLine="720"/>
        <w:jc w:val="both"/>
        <w:rPr>
          <w:rFonts w:asciiTheme="minorHAnsi" w:hAnsiTheme="minorHAnsi" w:cstheme="minorHAnsi"/>
        </w:rPr>
      </w:pPr>
      <w:r w:rsidRPr="0091054C">
        <w:rPr>
          <w:rFonts w:asciiTheme="minorHAnsi" w:hAnsiTheme="minorHAnsi" w:cstheme="minorHAnsi"/>
          <w:u w:val="single"/>
        </w:rPr>
        <w:t>Nivel de 5 años</w:t>
      </w:r>
      <w:r w:rsidRPr="0091054C">
        <w:rPr>
          <w:rFonts w:asciiTheme="minorHAnsi" w:hAnsiTheme="minorHAnsi" w:cstheme="minorHAnsi"/>
        </w:rPr>
        <w:t>. Se evalúan los siguientes procesos:</w:t>
      </w:r>
    </w:p>
    <w:p w14:paraId="36610897" w14:textId="64D5D5D5" w:rsidR="00EB2073" w:rsidRPr="0091054C" w:rsidRDefault="00EB2073"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Universo numérico que es capaz de contar, reconocer y representar simbólicamente.</w:t>
      </w:r>
    </w:p>
    <w:p w14:paraId="43934E2A" w14:textId="77777777" w:rsidR="00EB2073" w:rsidRPr="0091054C" w:rsidRDefault="00EB2073"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 xml:space="preserve">Nivel en el que se encuentra dentro del dominio en la progresión de la cadena numérica: cuerda, irrompible, rompible, numerable y bidireccional. </w:t>
      </w:r>
    </w:p>
    <w:p w14:paraId="052A873D" w14:textId="77777777" w:rsidR="00EB2073" w:rsidRPr="0091054C" w:rsidRDefault="00EB2073"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 xml:space="preserve">Cantidades que </w:t>
      </w:r>
      <w:proofErr w:type="spellStart"/>
      <w:r w:rsidRPr="0091054C">
        <w:rPr>
          <w:rFonts w:asciiTheme="minorHAnsi" w:hAnsiTheme="minorHAnsi" w:cstheme="minorHAnsi"/>
        </w:rPr>
        <w:t>subitiza</w:t>
      </w:r>
      <w:proofErr w:type="spellEnd"/>
      <w:r w:rsidRPr="0091054C">
        <w:rPr>
          <w:rFonts w:asciiTheme="minorHAnsi" w:hAnsiTheme="minorHAnsi" w:cstheme="minorHAnsi"/>
        </w:rPr>
        <w:t xml:space="preserve">. </w:t>
      </w:r>
    </w:p>
    <w:p w14:paraId="78390819" w14:textId="2DF0E064" w:rsidR="00EB2073" w:rsidRPr="0091054C" w:rsidRDefault="00EB2073"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 xml:space="preserve">Secuencias de números o conteo alterno de 2 en 2 y de 10 en 10. </w:t>
      </w:r>
    </w:p>
    <w:p w14:paraId="4B92EACD" w14:textId="4900898F" w:rsidR="00EB2073" w:rsidRPr="0091054C" w:rsidRDefault="00EB2073"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 xml:space="preserve">Dominio de las fases de la tabla de la suma. </w:t>
      </w:r>
    </w:p>
    <w:p w14:paraId="5E46AACA" w14:textId="77777777" w:rsidR="00EB2073" w:rsidRPr="0091054C" w:rsidRDefault="00EB2073" w:rsidP="00151760">
      <w:pPr>
        <w:pStyle w:val="Prrafodelista"/>
        <w:numPr>
          <w:ilvl w:val="1"/>
          <w:numId w:val="24"/>
        </w:numPr>
        <w:pBdr>
          <w:top w:val="nil"/>
          <w:left w:val="nil"/>
          <w:bottom w:val="nil"/>
          <w:right w:val="nil"/>
          <w:between w:val="nil"/>
        </w:pBdr>
        <w:ind w:left="1077"/>
        <w:jc w:val="both"/>
        <w:rPr>
          <w:rFonts w:asciiTheme="minorHAnsi" w:hAnsiTheme="minorHAnsi" w:cstheme="minorHAnsi"/>
        </w:rPr>
      </w:pPr>
      <w:r w:rsidRPr="0091054C">
        <w:rPr>
          <w:rFonts w:asciiTheme="minorHAnsi" w:hAnsiTheme="minorHAnsi" w:cstheme="minorHAnsi"/>
        </w:rPr>
        <w:t>Categorías semánticas del curso anterior, es decir nos servirán de repaso y en el caso de no superarlas nos indicará cuáles debemos seguir trabajando.</w:t>
      </w:r>
    </w:p>
    <w:p w14:paraId="5812EBEF" w14:textId="7AFE6FF3" w:rsidR="00EB2073" w:rsidRPr="0091054C" w:rsidRDefault="00EB2073" w:rsidP="00151760">
      <w:pPr>
        <w:pStyle w:val="Prrafodelista"/>
        <w:numPr>
          <w:ilvl w:val="0"/>
          <w:numId w:val="24"/>
        </w:numPr>
        <w:pBdr>
          <w:top w:val="nil"/>
          <w:left w:val="nil"/>
          <w:bottom w:val="nil"/>
          <w:right w:val="nil"/>
          <w:between w:val="nil"/>
        </w:pBdr>
        <w:ind w:left="1494"/>
        <w:jc w:val="both"/>
        <w:rPr>
          <w:rFonts w:asciiTheme="minorHAnsi" w:hAnsiTheme="minorHAnsi" w:cstheme="minorHAnsi"/>
        </w:rPr>
      </w:pPr>
      <w:r w:rsidRPr="0091054C">
        <w:rPr>
          <w:rFonts w:asciiTheme="minorHAnsi" w:hAnsiTheme="minorHAnsi" w:cstheme="minorHAnsi"/>
        </w:rPr>
        <w:t>Categoría de Cambio: CA1 y CA2.</w:t>
      </w:r>
    </w:p>
    <w:p w14:paraId="1FCF77C7" w14:textId="77777777" w:rsidR="00EB2073" w:rsidRPr="0091054C" w:rsidRDefault="00EB2073" w:rsidP="00151760">
      <w:pPr>
        <w:pStyle w:val="Prrafodelista"/>
        <w:numPr>
          <w:ilvl w:val="0"/>
          <w:numId w:val="24"/>
        </w:numPr>
        <w:pBdr>
          <w:top w:val="nil"/>
          <w:left w:val="nil"/>
          <w:bottom w:val="nil"/>
          <w:right w:val="nil"/>
          <w:between w:val="nil"/>
        </w:pBdr>
        <w:ind w:left="1494"/>
        <w:jc w:val="both"/>
        <w:rPr>
          <w:rFonts w:asciiTheme="minorHAnsi" w:hAnsiTheme="minorHAnsi" w:cstheme="minorHAnsi"/>
        </w:rPr>
      </w:pPr>
      <w:r w:rsidRPr="0091054C">
        <w:rPr>
          <w:rFonts w:asciiTheme="minorHAnsi" w:hAnsiTheme="minorHAnsi" w:cstheme="minorHAnsi"/>
        </w:rPr>
        <w:t>Categoría de Combinación: CO1 y CO2.</w:t>
      </w:r>
    </w:p>
    <w:p w14:paraId="5C74CC41" w14:textId="57074824" w:rsidR="00EB2073" w:rsidRPr="0091054C" w:rsidRDefault="00EB2073" w:rsidP="00151760">
      <w:pPr>
        <w:pStyle w:val="Prrafodelista"/>
        <w:numPr>
          <w:ilvl w:val="0"/>
          <w:numId w:val="24"/>
        </w:numPr>
        <w:pBdr>
          <w:top w:val="nil"/>
          <w:left w:val="nil"/>
          <w:bottom w:val="nil"/>
          <w:right w:val="nil"/>
          <w:between w:val="nil"/>
        </w:pBdr>
        <w:ind w:left="1494"/>
        <w:jc w:val="both"/>
        <w:rPr>
          <w:rFonts w:asciiTheme="minorHAnsi" w:hAnsiTheme="minorHAnsi" w:cstheme="minorHAnsi"/>
        </w:rPr>
      </w:pPr>
      <w:r w:rsidRPr="0091054C">
        <w:rPr>
          <w:rFonts w:asciiTheme="minorHAnsi" w:hAnsiTheme="minorHAnsi" w:cstheme="minorHAnsi"/>
        </w:rPr>
        <w:t>Categoría de Comparación: CM1 y CM1.</w:t>
      </w:r>
    </w:p>
    <w:p w14:paraId="34C41FF9" w14:textId="18EBB756" w:rsidR="000E7444" w:rsidRPr="0091054C" w:rsidRDefault="00EB2073" w:rsidP="00151760">
      <w:pPr>
        <w:pStyle w:val="Prrafodelista"/>
        <w:numPr>
          <w:ilvl w:val="0"/>
          <w:numId w:val="24"/>
        </w:numPr>
        <w:pBdr>
          <w:top w:val="nil"/>
          <w:left w:val="nil"/>
          <w:bottom w:val="nil"/>
          <w:right w:val="nil"/>
          <w:between w:val="nil"/>
        </w:pBdr>
        <w:ind w:left="1494"/>
        <w:jc w:val="both"/>
        <w:rPr>
          <w:rFonts w:asciiTheme="minorHAnsi" w:hAnsiTheme="minorHAnsi" w:cstheme="minorHAnsi"/>
        </w:rPr>
      </w:pPr>
      <w:r w:rsidRPr="0091054C">
        <w:rPr>
          <w:rFonts w:asciiTheme="minorHAnsi" w:hAnsiTheme="minorHAnsi" w:cstheme="minorHAnsi"/>
        </w:rPr>
        <w:t>Categoría de Igualación: IG1 y IG2.</w:t>
      </w:r>
    </w:p>
    <w:p w14:paraId="00000019" w14:textId="77777777" w:rsidR="00767FF8" w:rsidRPr="0091054C" w:rsidRDefault="00000000" w:rsidP="00151760">
      <w:pPr>
        <w:pBdr>
          <w:top w:val="nil"/>
          <w:left w:val="nil"/>
          <w:bottom w:val="nil"/>
          <w:right w:val="nil"/>
          <w:between w:val="nil"/>
        </w:pBdr>
        <w:rPr>
          <w:rFonts w:asciiTheme="minorHAnsi" w:hAnsiTheme="minorHAnsi" w:cstheme="minorHAnsi"/>
          <w:b/>
          <w:strike/>
        </w:rPr>
      </w:pPr>
      <w:r w:rsidRPr="0091054C">
        <w:rPr>
          <w:rFonts w:asciiTheme="minorHAnsi" w:hAnsiTheme="minorHAnsi" w:cstheme="minorHAnsi"/>
          <w:b/>
        </w:rPr>
        <w:t xml:space="preserve"> </w:t>
      </w:r>
    </w:p>
    <w:p w14:paraId="00000031" w14:textId="7706B27E" w:rsidR="00767FF8" w:rsidRPr="009760EF" w:rsidRDefault="008B135A" w:rsidP="00151760">
      <w:pPr>
        <w:pBdr>
          <w:top w:val="nil"/>
          <w:left w:val="nil"/>
          <w:bottom w:val="nil"/>
          <w:right w:val="nil"/>
          <w:between w:val="nil"/>
        </w:pBdr>
        <w:rPr>
          <w:rFonts w:asciiTheme="minorHAnsi" w:hAnsiTheme="minorHAnsi" w:cstheme="minorHAnsi"/>
          <w:b/>
          <w:color w:val="FF0000"/>
        </w:rPr>
      </w:pPr>
      <w:r w:rsidRPr="009760EF">
        <w:rPr>
          <w:rFonts w:asciiTheme="minorHAnsi" w:hAnsiTheme="minorHAnsi" w:cstheme="minorHAnsi"/>
          <w:b/>
          <w:color w:val="FF0000"/>
        </w:rPr>
        <w:t>C.- Evaluación en Resolución de Problemas y Cálculo Pensado</w:t>
      </w:r>
      <w:r w:rsidR="00CE5ACC" w:rsidRPr="009760EF">
        <w:rPr>
          <w:rFonts w:asciiTheme="minorHAnsi" w:hAnsiTheme="minorHAnsi" w:cstheme="minorHAnsi"/>
          <w:b/>
          <w:color w:val="FF0000"/>
        </w:rPr>
        <w:t xml:space="preserve"> </w:t>
      </w:r>
    </w:p>
    <w:p w14:paraId="00000032" w14:textId="77777777" w:rsidR="00767FF8" w:rsidRPr="0091054C" w:rsidRDefault="00767FF8" w:rsidP="00151760">
      <w:pPr>
        <w:pBdr>
          <w:top w:val="nil"/>
          <w:left w:val="nil"/>
          <w:bottom w:val="nil"/>
          <w:right w:val="nil"/>
          <w:between w:val="nil"/>
        </w:pBdr>
        <w:rPr>
          <w:rFonts w:asciiTheme="minorHAnsi" w:hAnsiTheme="minorHAnsi" w:cstheme="minorHAnsi"/>
          <w:b/>
        </w:rPr>
      </w:pPr>
    </w:p>
    <w:p w14:paraId="00000034" w14:textId="1CC17795" w:rsidR="00767FF8" w:rsidRPr="0091054C" w:rsidRDefault="007947AF" w:rsidP="00151760">
      <w:pPr>
        <w:numPr>
          <w:ilvl w:val="0"/>
          <w:numId w:val="3"/>
        </w:numPr>
        <w:pBdr>
          <w:top w:val="nil"/>
          <w:left w:val="nil"/>
          <w:bottom w:val="nil"/>
          <w:right w:val="nil"/>
          <w:between w:val="nil"/>
        </w:pBdr>
        <w:jc w:val="both"/>
        <w:rPr>
          <w:rFonts w:asciiTheme="minorHAnsi" w:hAnsiTheme="minorHAnsi" w:cstheme="minorHAnsi"/>
        </w:rPr>
      </w:pPr>
      <w:r w:rsidRPr="0091054C">
        <w:rPr>
          <w:rFonts w:asciiTheme="minorHAnsi" w:hAnsiTheme="minorHAnsi" w:cstheme="minorHAnsi"/>
        </w:rPr>
        <w:t>Evaluación de la organización del Plan de Actuación (</w:t>
      </w:r>
      <w:r w:rsidR="00742D11" w:rsidRPr="0091054C">
        <w:rPr>
          <w:rFonts w:asciiTheme="minorHAnsi" w:hAnsiTheme="minorHAnsi" w:cstheme="minorHAnsi"/>
        </w:rPr>
        <w:t>f</w:t>
      </w:r>
      <w:r w:rsidRPr="0091054C">
        <w:rPr>
          <w:rFonts w:asciiTheme="minorHAnsi" w:hAnsiTheme="minorHAnsi" w:cstheme="minorHAnsi"/>
        </w:rPr>
        <w:t>inal de curso).</w:t>
      </w:r>
    </w:p>
    <w:p w14:paraId="00000035" w14:textId="01C3EEF3" w:rsidR="00767FF8" w:rsidRPr="0091054C" w:rsidRDefault="00000000" w:rsidP="00151760">
      <w:pPr>
        <w:numPr>
          <w:ilvl w:val="0"/>
          <w:numId w:val="3"/>
        </w:numPr>
        <w:pBdr>
          <w:top w:val="nil"/>
          <w:left w:val="nil"/>
          <w:bottom w:val="nil"/>
          <w:right w:val="nil"/>
          <w:between w:val="nil"/>
        </w:pBdr>
        <w:jc w:val="both"/>
        <w:rPr>
          <w:rFonts w:asciiTheme="minorHAnsi" w:hAnsiTheme="minorHAnsi" w:cstheme="minorHAnsi"/>
        </w:rPr>
      </w:pPr>
      <w:r w:rsidRPr="0091054C">
        <w:rPr>
          <w:rFonts w:asciiTheme="minorHAnsi" w:hAnsiTheme="minorHAnsi" w:cstheme="minorHAnsi"/>
        </w:rPr>
        <w:t>Valoración de los diversos miembros implicados en las actividades de impulso al razonamiento matemático</w:t>
      </w:r>
      <w:r w:rsidR="007947AF" w:rsidRPr="0091054C">
        <w:rPr>
          <w:rFonts w:asciiTheme="minorHAnsi" w:hAnsiTheme="minorHAnsi" w:cstheme="minorHAnsi"/>
        </w:rPr>
        <w:t xml:space="preserve"> (recogida de datos que sirvan para la retroalimentación del proceso)</w:t>
      </w:r>
      <w:r w:rsidRPr="0091054C">
        <w:rPr>
          <w:rFonts w:asciiTheme="minorHAnsi" w:hAnsiTheme="minorHAnsi" w:cstheme="minorHAnsi"/>
        </w:rPr>
        <w:t>.</w:t>
      </w:r>
    </w:p>
    <w:p w14:paraId="00000036" w14:textId="3448879A" w:rsidR="00767FF8" w:rsidRPr="0091054C" w:rsidRDefault="00000000" w:rsidP="00151760">
      <w:pPr>
        <w:numPr>
          <w:ilvl w:val="0"/>
          <w:numId w:val="3"/>
        </w:numPr>
        <w:pBdr>
          <w:top w:val="nil"/>
          <w:left w:val="nil"/>
          <w:bottom w:val="nil"/>
          <w:right w:val="nil"/>
          <w:between w:val="nil"/>
        </w:pBdr>
        <w:jc w:val="both"/>
        <w:rPr>
          <w:rFonts w:asciiTheme="minorHAnsi" w:hAnsiTheme="minorHAnsi" w:cstheme="minorHAnsi"/>
        </w:rPr>
      </w:pPr>
      <w:r w:rsidRPr="0091054C">
        <w:rPr>
          <w:rFonts w:asciiTheme="minorHAnsi" w:hAnsiTheme="minorHAnsi" w:cstheme="minorHAnsi"/>
        </w:rPr>
        <w:lastRenderedPageBreak/>
        <w:t xml:space="preserve">Recogida de propuestas de mejora </w:t>
      </w:r>
      <w:r w:rsidR="007947AF" w:rsidRPr="0091054C">
        <w:rPr>
          <w:rFonts w:asciiTheme="minorHAnsi" w:hAnsiTheme="minorHAnsi" w:cstheme="minorHAnsi"/>
        </w:rPr>
        <w:t>(</w:t>
      </w:r>
      <w:r w:rsidR="00E056EF" w:rsidRPr="0091054C">
        <w:rPr>
          <w:rFonts w:asciiTheme="minorHAnsi" w:hAnsiTheme="minorHAnsi" w:cstheme="minorHAnsi"/>
        </w:rPr>
        <w:t>p</w:t>
      </w:r>
      <w:r w:rsidR="007947AF" w:rsidRPr="0091054C">
        <w:rPr>
          <w:rFonts w:asciiTheme="minorHAnsi" w:hAnsiTheme="minorHAnsi" w:cstheme="minorHAnsi"/>
        </w:rPr>
        <w:t>ara la</w:t>
      </w:r>
      <w:r w:rsidRPr="0091054C">
        <w:rPr>
          <w:rFonts w:asciiTheme="minorHAnsi" w:hAnsiTheme="minorHAnsi" w:cstheme="minorHAnsi"/>
        </w:rPr>
        <w:t xml:space="preserve"> memoria final</w:t>
      </w:r>
      <w:r w:rsidR="007947AF" w:rsidRPr="0091054C">
        <w:rPr>
          <w:rFonts w:asciiTheme="minorHAnsi" w:hAnsiTheme="minorHAnsi" w:cstheme="minorHAnsi"/>
        </w:rPr>
        <w:t xml:space="preserve"> </w:t>
      </w:r>
      <w:r w:rsidR="00E056EF" w:rsidRPr="0091054C">
        <w:rPr>
          <w:rFonts w:asciiTheme="minorHAnsi" w:hAnsiTheme="minorHAnsi" w:cstheme="minorHAnsi"/>
        </w:rPr>
        <w:t>y el Plan de mejora</w:t>
      </w:r>
      <w:r w:rsidR="007947AF" w:rsidRPr="0091054C">
        <w:rPr>
          <w:rFonts w:asciiTheme="minorHAnsi" w:hAnsiTheme="minorHAnsi" w:cstheme="minorHAnsi"/>
        </w:rPr>
        <w:t>)</w:t>
      </w:r>
      <w:r w:rsidRPr="0091054C">
        <w:rPr>
          <w:rFonts w:asciiTheme="minorHAnsi" w:hAnsiTheme="minorHAnsi" w:cstheme="minorHAnsi"/>
        </w:rPr>
        <w:t xml:space="preserve">. </w:t>
      </w:r>
    </w:p>
    <w:p w14:paraId="738FA570" w14:textId="42ADD0E9" w:rsidR="00505AEE" w:rsidRPr="0091054C" w:rsidRDefault="00505AEE" w:rsidP="00151760">
      <w:pPr>
        <w:numPr>
          <w:ilvl w:val="0"/>
          <w:numId w:val="26"/>
        </w:numPr>
        <w:pBdr>
          <w:top w:val="nil"/>
          <w:left w:val="nil"/>
          <w:bottom w:val="nil"/>
          <w:right w:val="nil"/>
          <w:between w:val="nil"/>
        </w:pBdr>
        <w:ind w:left="720"/>
        <w:jc w:val="both"/>
        <w:rPr>
          <w:rFonts w:asciiTheme="minorHAnsi" w:hAnsiTheme="minorHAnsi" w:cstheme="minorHAnsi"/>
        </w:rPr>
      </w:pPr>
      <w:r w:rsidRPr="0091054C">
        <w:rPr>
          <w:rFonts w:asciiTheme="minorHAnsi" w:hAnsiTheme="minorHAnsi" w:cstheme="minorHAnsi"/>
        </w:rPr>
        <w:t xml:space="preserve">A partir de </w:t>
      </w:r>
      <w:r w:rsidR="00E056EF" w:rsidRPr="0091054C">
        <w:rPr>
          <w:rFonts w:asciiTheme="minorHAnsi" w:hAnsiTheme="minorHAnsi" w:cstheme="minorHAnsi"/>
        </w:rPr>
        <w:t>la e</w:t>
      </w:r>
      <w:r w:rsidRPr="0091054C">
        <w:rPr>
          <w:rFonts w:asciiTheme="minorHAnsi" w:hAnsiTheme="minorHAnsi" w:cstheme="minorHAnsi"/>
        </w:rPr>
        <w:t>valuación de la organización del Plan de Actuación (</w:t>
      </w:r>
      <w:r w:rsidR="00742D11" w:rsidRPr="0091054C">
        <w:rPr>
          <w:rFonts w:asciiTheme="minorHAnsi" w:hAnsiTheme="minorHAnsi" w:cstheme="minorHAnsi"/>
        </w:rPr>
        <w:t>f</w:t>
      </w:r>
      <w:r w:rsidRPr="0091054C">
        <w:rPr>
          <w:rFonts w:asciiTheme="minorHAnsi" w:hAnsiTheme="minorHAnsi" w:cstheme="minorHAnsi"/>
        </w:rPr>
        <w:t>inal de curso).</w:t>
      </w:r>
    </w:p>
    <w:p w14:paraId="68CAA6B5" w14:textId="77777777" w:rsidR="00505AEE" w:rsidRPr="0091054C" w:rsidRDefault="00505AEE" w:rsidP="00151760">
      <w:pPr>
        <w:numPr>
          <w:ilvl w:val="0"/>
          <w:numId w:val="26"/>
        </w:numPr>
        <w:pBdr>
          <w:top w:val="nil"/>
          <w:left w:val="nil"/>
          <w:bottom w:val="nil"/>
          <w:right w:val="nil"/>
          <w:between w:val="nil"/>
        </w:pBdr>
        <w:ind w:left="720"/>
        <w:jc w:val="both"/>
        <w:rPr>
          <w:rFonts w:asciiTheme="minorHAnsi" w:hAnsiTheme="minorHAnsi" w:cstheme="minorHAnsi"/>
        </w:rPr>
      </w:pPr>
      <w:r w:rsidRPr="0091054C">
        <w:rPr>
          <w:rFonts w:asciiTheme="minorHAnsi" w:hAnsiTheme="minorHAnsi" w:cstheme="minorHAnsi"/>
        </w:rPr>
        <w:t>Valoración de los diversos miembros implicados en las actividades de impulso al razonamiento matemático (recogida de datos que sirvan para la retroalimentación del proceso).</w:t>
      </w:r>
    </w:p>
    <w:p w14:paraId="416A52AF" w14:textId="77777777" w:rsidR="00505AEE" w:rsidRPr="0091054C" w:rsidRDefault="00505AEE" w:rsidP="00151760">
      <w:pPr>
        <w:numPr>
          <w:ilvl w:val="0"/>
          <w:numId w:val="26"/>
        </w:numPr>
        <w:pBdr>
          <w:top w:val="nil"/>
          <w:left w:val="nil"/>
          <w:bottom w:val="nil"/>
          <w:right w:val="nil"/>
          <w:between w:val="nil"/>
        </w:pBdr>
        <w:ind w:left="720"/>
        <w:jc w:val="both"/>
        <w:rPr>
          <w:rFonts w:asciiTheme="minorHAnsi" w:hAnsiTheme="minorHAnsi" w:cstheme="minorHAnsi"/>
        </w:rPr>
      </w:pPr>
      <w:r w:rsidRPr="0091054C">
        <w:rPr>
          <w:rFonts w:asciiTheme="minorHAnsi" w:hAnsiTheme="minorHAnsi" w:cstheme="minorHAnsi"/>
        </w:rPr>
        <w:t xml:space="preserve">Recogida de propuestas de mejora (Para la memoria final con vistas al curso siguiente). </w:t>
      </w:r>
    </w:p>
    <w:p w14:paraId="00000037" w14:textId="77777777" w:rsidR="00767FF8" w:rsidRPr="0091054C" w:rsidRDefault="00767FF8" w:rsidP="00151760">
      <w:pPr>
        <w:pBdr>
          <w:top w:val="nil"/>
          <w:left w:val="nil"/>
          <w:bottom w:val="nil"/>
          <w:right w:val="nil"/>
          <w:between w:val="nil"/>
        </w:pBdr>
        <w:jc w:val="both"/>
        <w:rPr>
          <w:rFonts w:asciiTheme="minorHAnsi" w:hAnsiTheme="minorHAnsi" w:cstheme="minorHAnsi"/>
          <w:b/>
        </w:rPr>
      </w:pPr>
    </w:p>
    <w:p w14:paraId="00000038" w14:textId="06307C4D" w:rsidR="00767FF8" w:rsidRPr="009760EF" w:rsidRDefault="008B135A" w:rsidP="00151760">
      <w:pPr>
        <w:pBdr>
          <w:top w:val="nil"/>
          <w:left w:val="nil"/>
          <w:bottom w:val="nil"/>
          <w:right w:val="nil"/>
          <w:between w:val="nil"/>
        </w:pBdr>
        <w:jc w:val="both"/>
        <w:rPr>
          <w:rFonts w:asciiTheme="minorHAnsi" w:hAnsiTheme="minorHAnsi" w:cstheme="minorHAnsi"/>
          <w:b/>
          <w:color w:val="FF0000"/>
        </w:rPr>
      </w:pPr>
      <w:r w:rsidRPr="009760EF">
        <w:rPr>
          <w:rFonts w:asciiTheme="minorHAnsi" w:hAnsiTheme="minorHAnsi" w:cstheme="minorHAnsi"/>
          <w:b/>
          <w:color w:val="FF0000"/>
        </w:rPr>
        <w:t xml:space="preserve">D.- Recursos a emplear: </w:t>
      </w:r>
    </w:p>
    <w:p w14:paraId="00000039" w14:textId="77777777" w:rsidR="00767FF8" w:rsidRPr="0091054C" w:rsidRDefault="00767FF8" w:rsidP="00151760">
      <w:pPr>
        <w:pBdr>
          <w:top w:val="nil"/>
          <w:left w:val="nil"/>
          <w:bottom w:val="nil"/>
          <w:right w:val="nil"/>
          <w:between w:val="nil"/>
        </w:pBdr>
        <w:jc w:val="both"/>
        <w:rPr>
          <w:rFonts w:asciiTheme="minorHAnsi" w:hAnsiTheme="minorHAnsi" w:cstheme="minorHAnsi"/>
          <w:b/>
        </w:rPr>
      </w:pPr>
    </w:p>
    <w:p w14:paraId="0000003A" w14:textId="5E1FB2BE" w:rsidR="00767FF8" w:rsidRPr="0091054C" w:rsidRDefault="00000000" w:rsidP="00151760">
      <w:pPr>
        <w:numPr>
          <w:ilvl w:val="0"/>
          <w:numId w:val="3"/>
        </w:numPr>
        <w:pBdr>
          <w:top w:val="nil"/>
          <w:left w:val="nil"/>
          <w:bottom w:val="nil"/>
          <w:right w:val="nil"/>
          <w:between w:val="nil"/>
        </w:pBdr>
        <w:jc w:val="both"/>
        <w:rPr>
          <w:rFonts w:asciiTheme="minorHAnsi" w:hAnsiTheme="minorHAnsi" w:cstheme="minorHAnsi"/>
        </w:rPr>
      </w:pPr>
      <w:r w:rsidRPr="0091054C">
        <w:rPr>
          <w:rFonts w:asciiTheme="minorHAnsi" w:hAnsiTheme="minorHAnsi" w:cstheme="minorHAnsi"/>
        </w:rPr>
        <w:t>Manipulativos</w:t>
      </w:r>
      <w:r w:rsidR="007947AF" w:rsidRPr="0091054C">
        <w:rPr>
          <w:rFonts w:asciiTheme="minorHAnsi" w:hAnsiTheme="minorHAnsi" w:cstheme="minorHAnsi"/>
        </w:rPr>
        <w:t xml:space="preserve"> (</w:t>
      </w:r>
      <w:r w:rsidR="0099128E" w:rsidRPr="0091054C">
        <w:rPr>
          <w:rFonts w:asciiTheme="minorHAnsi" w:hAnsiTheme="minorHAnsi" w:cstheme="minorHAnsi"/>
        </w:rPr>
        <w:t>l</w:t>
      </w:r>
      <w:r w:rsidR="007947AF" w:rsidRPr="0091054C">
        <w:rPr>
          <w:rFonts w:asciiTheme="minorHAnsi" w:hAnsiTheme="minorHAnsi" w:cstheme="minorHAnsi"/>
        </w:rPr>
        <w:t>a Consejería</w:t>
      </w:r>
      <w:r w:rsidR="0030736E" w:rsidRPr="0091054C">
        <w:rPr>
          <w:rFonts w:asciiTheme="minorHAnsi" w:hAnsiTheme="minorHAnsi" w:cstheme="minorHAnsi"/>
        </w:rPr>
        <w:t xml:space="preserve"> de la Junta de Andalucía</w:t>
      </w:r>
      <w:r w:rsidR="007947AF" w:rsidRPr="0091054C">
        <w:rPr>
          <w:rFonts w:asciiTheme="minorHAnsi" w:hAnsiTheme="minorHAnsi" w:cstheme="minorHAnsi"/>
        </w:rPr>
        <w:t xml:space="preserve"> proporcionará materiales para ello)</w:t>
      </w:r>
      <w:r w:rsidRPr="0091054C">
        <w:rPr>
          <w:rFonts w:asciiTheme="minorHAnsi" w:hAnsiTheme="minorHAnsi" w:cstheme="minorHAnsi"/>
        </w:rPr>
        <w:t>.</w:t>
      </w:r>
    </w:p>
    <w:p w14:paraId="0000003B" w14:textId="36CBFA68" w:rsidR="00767FF8" w:rsidRPr="0091054C" w:rsidRDefault="00000000" w:rsidP="00151760">
      <w:pPr>
        <w:numPr>
          <w:ilvl w:val="0"/>
          <w:numId w:val="3"/>
        </w:numPr>
        <w:pBdr>
          <w:top w:val="nil"/>
          <w:left w:val="nil"/>
          <w:bottom w:val="nil"/>
          <w:right w:val="nil"/>
          <w:between w:val="nil"/>
        </w:pBdr>
        <w:jc w:val="both"/>
        <w:rPr>
          <w:rFonts w:asciiTheme="minorHAnsi" w:hAnsiTheme="minorHAnsi" w:cstheme="minorHAnsi"/>
        </w:rPr>
      </w:pPr>
      <w:r w:rsidRPr="0091054C">
        <w:rPr>
          <w:rFonts w:asciiTheme="minorHAnsi" w:hAnsiTheme="minorHAnsi" w:cstheme="minorHAnsi"/>
        </w:rPr>
        <w:t>Digitales</w:t>
      </w:r>
      <w:r w:rsidR="007947AF" w:rsidRPr="0091054C">
        <w:rPr>
          <w:rFonts w:asciiTheme="minorHAnsi" w:hAnsiTheme="minorHAnsi" w:cstheme="minorHAnsi"/>
        </w:rPr>
        <w:t xml:space="preserve"> (</w:t>
      </w:r>
      <w:r w:rsidR="0099128E" w:rsidRPr="0091054C">
        <w:rPr>
          <w:rFonts w:asciiTheme="minorHAnsi" w:hAnsiTheme="minorHAnsi" w:cstheme="minorHAnsi"/>
        </w:rPr>
        <w:t>l</w:t>
      </w:r>
      <w:r w:rsidR="007947AF" w:rsidRPr="0091054C">
        <w:rPr>
          <w:rFonts w:asciiTheme="minorHAnsi" w:hAnsiTheme="minorHAnsi" w:cstheme="minorHAnsi"/>
        </w:rPr>
        <w:t>a Consejería proporcionará materiales digitales abiertos).</w:t>
      </w:r>
    </w:p>
    <w:p w14:paraId="0000003C" w14:textId="1478FB7E" w:rsidR="00767FF8" w:rsidRPr="0091054C" w:rsidRDefault="00000000" w:rsidP="00151760">
      <w:pPr>
        <w:numPr>
          <w:ilvl w:val="0"/>
          <w:numId w:val="3"/>
        </w:numPr>
        <w:pBdr>
          <w:top w:val="nil"/>
          <w:left w:val="nil"/>
          <w:bottom w:val="nil"/>
          <w:right w:val="nil"/>
          <w:between w:val="nil"/>
        </w:pBdr>
        <w:jc w:val="both"/>
        <w:rPr>
          <w:rFonts w:asciiTheme="minorHAnsi" w:hAnsiTheme="minorHAnsi" w:cstheme="minorHAnsi"/>
        </w:rPr>
      </w:pPr>
      <w:r w:rsidRPr="0091054C">
        <w:rPr>
          <w:rFonts w:asciiTheme="minorHAnsi" w:hAnsiTheme="minorHAnsi" w:cstheme="minorHAnsi"/>
        </w:rPr>
        <w:t>Generados por el propio centro educativo</w:t>
      </w:r>
      <w:r w:rsidR="007947AF" w:rsidRPr="0091054C">
        <w:rPr>
          <w:rFonts w:asciiTheme="minorHAnsi" w:hAnsiTheme="minorHAnsi" w:cstheme="minorHAnsi"/>
        </w:rPr>
        <w:t xml:space="preserve"> </w:t>
      </w:r>
      <w:r w:rsidR="00EB2073" w:rsidRPr="0091054C">
        <w:rPr>
          <w:rFonts w:asciiTheme="minorHAnsi" w:hAnsiTheme="minorHAnsi" w:cstheme="minorHAnsi"/>
        </w:rPr>
        <w:t>y/o</w:t>
      </w:r>
      <w:r w:rsidR="007947AF" w:rsidRPr="0091054C">
        <w:rPr>
          <w:rFonts w:asciiTheme="minorHAnsi" w:hAnsiTheme="minorHAnsi" w:cstheme="minorHAnsi"/>
        </w:rPr>
        <w:t xml:space="preserve"> docentes</w:t>
      </w:r>
      <w:r w:rsidRPr="0091054C">
        <w:rPr>
          <w:rFonts w:asciiTheme="minorHAnsi" w:hAnsiTheme="minorHAnsi" w:cstheme="minorHAnsi"/>
        </w:rPr>
        <w:t>.</w:t>
      </w:r>
    </w:p>
    <w:p w14:paraId="057F9EB0" w14:textId="77777777" w:rsidR="00367E9F" w:rsidRPr="0091054C" w:rsidRDefault="00367E9F" w:rsidP="00151760">
      <w:pPr>
        <w:jc w:val="both"/>
        <w:rPr>
          <w:rFonts w:asciiTheme="minorHAnsi" w:hAnsiTheme="minorHAnsi" w:cstheme="minorHAnsi"/>
          <w:b/>
        </w:rPr>
      </w:pPr>
    </w:p>
    <w:p w14:paraId="7615DDD2" w14:textId="29AEA132" w:rsidR="00367E9F" w:rsidRPr="0091054C" w:rsidRDefault="00367E9F" w:rsidP="00151760">
      <w:pPr>
        <w:jc w:val="both"/>
        <w:rPr>
          <w:rFonts w:asciiTheme="minorHAnsi" w:hAnsiTheme="minorHAnsi" w:cstheme="minorHAnsi"/>
          <w:b/>
        </w:rPr>
      </w:pPr>
      <w:r w:rsidRPr="0091054C">
        <w:rPr>
          <w:rFonts w:asciiTheme="minorHAnsi" w:hAnsiTheme="minorHAnsi" w:cstheme="minorHAnsi"/>
          <w:b/>
        </w:rPr>
        <w:t>F.- Temporalización:</w:t>
      </w:r>
      <w:r w:rsidR="00CE5ACC" w:rsidRPr="0091054C">
        <w:rPr>
          <w:rFonts w:asciiTheme="minorHAnsi" w:hAnsiTheme="minorHAnsi" w:cstheme="minorHAnsi"/>
          <w:b/>
        </w:rPr>
        <w:t xml:space="preserve"> </w:t>
      </w:r>
    </w:p>
    <w:p w14:paraId="21D4FA59" w14:textId="69689473" w:rsidR="00EB2073" w:rsidRPr="0091054C" w:rsidRDefault="00EB2073" w:rsidP="00151760">
      <w:pPr>
        <w:pBdr>
          <w:top w:val="nil"/>
          <w:left w:val="nil"/>
          <w:bottom w:val="nil"/>
          <w:right w:val="nil"/>
          <w:between w:val="nil"/>
        </w:pBdr>
        <w:ind w:firstLine="720"/>
        <w:jc w:val="both"/>
        <w:rPr>
          <w:rFonts w:asciiTheme="minorHAnsi" w:hAnsiTheme="minorHAnsi" w:cstheme="minorHAnsi"/>
        </w:rPr>
      </w:pPr>
      <w:r w:rsidRPr="0091054C">
        <w:rPr>
          <w:rFonts w:asciiTheme="minorHAnsi" w:hAnsiTheme="minorHAnsi" w:cstheme="minorHAnsi"/>
        </w:rPr>
        <w:t xml:space="preserve">En lo relativo a </w:t>
      </w:r>
      <w:r w:rsidRPr="0091054C">
        <w:rPr>
          <w:rFonts w:asciiTheme="minorHAnsi" w:hAnsiTheme="minorHAnsi" w:cstheme="minorHAnsi"/>
          <w:b/>
          <w:bCs/>
        </w:rPr>
        <w:t>la manipulación y conexión con la vida cotidiana</w:t>
      </w:r>
      <w:r w:rsidRPr="0091054C">
        <w:rPr>
          <w:rFonts w:asciiTheme="minorHAnsi" w:hAnsiTheme="minorHAnsi" w:cstheme="minorHAnsi"/>
        </w:rPr>
        <w:t xml:space="preserve"> se especifica</w:t>
      </w:r>
      <w:r w:rsidR="00FA6D40" w:rsidRPr="0091054C">
        <w:rPr>
          <w:rFonts w:asciiTheme="minorHAnsi" w:hAnsiTheme="minorHAnsi" w:cstheme="minorHAnsi"/>
        </w:rPr>
        <w:t>rá</w:t>
      </w:r>
      <w:r w:rsidRPr="0091054C">
        <w:rPr>
          <w:rFonts w:asciiTheme="minorHAnsi" w:hAnsiTheme="minorHAnsi" w:cstheme="minorHAnsi"/>
        </w:rPr>
        <w:t xml:space="preserve"> en la </w:t>
      </w:r>
      <w:r w:rsidR="0099128E" w:rsidRPr="0091054C">
        <w:rPr>
          <w:rFonts w:asciiTheme="minorHAnsi" w:hAnsiTheme="minorHAnsi" w:cstheme="minorHAnsi"/>
        </w:rPr>
        <w:t>propuesta pedagógica</w:t>
      </w:r>
      <w:r w:rsidR="00FA6D40" w:rsidRPr="0091054C">
        <w:rPr>
          <w:rFonts w:asciiTheme="minorHAnsi" w:hAnsiTheme="minorHAnsi" w:cstheme="minorHAnsi"/>
        </w:rPr>
        <w:t xml:space="preserve"> anual</w:t>
      </w:r>
      <w:r w:rsidR="0099128E" w:rsidRPr="0091054C">
        <w:rPr>
          <w:rFonts w:asciiTheme="minorHAnsi" w:hAnsiTheme="minorHAnsi" w:cstheme="minorHAnsi"/>
        </w:rPr>
        <w:t xml:space="preserve"> y en las situaciones de aprendizaje</w:t>
      </w:r>
      <w:r w:rsidR="00FA6D40" w:rsidRPr="0091054C">
        <w:rPr>
          <w:rFonts w:asciiTheme="minorHAnsi" w:hAnsiTheme="minorHAnsi" w:cstheme="minorHAnsi"/>
        </w:rPr>
        <w:t xml:space="preserve"> a lo largo del curso escolar</w:t>
      </w:r>
      <w:r w:rsidR="0099128E" w:rsidRPr="0091054C">
        <w:rPr>
          <w:rFonts w:asciiTheme="minorHAnsi" w:hAnsiTheme="minorHAnsi" w:cstheme="minorHAnsi"/>
        </w:rPr>
        <w:t>.</w:t>
      </w:r>
    </w:p>
    <w:p w14:paraId="0294EE65" w14:textId="77777777" w:rsidR="00EB2073" w:rsidRPr="0091054C" w:rsidRDefault="00EB2073" w:rsidP="00151760">
      <w:pPr>
        <w:pBdr>
          <w:top w:val="nil"/>
          <w:left w:val="nil"/>
          <w:bottom w:val="nil"/>
          <w:right w:val="nil"/>
          <w:between w:val="nil"/>
        </w:pBdr>
        <w:ind w:firstLine="720"/>
        <w:jc w:val="both"/>
        <w:rPr>
          <w:rFonts w:asciiTheme="minorHAnsi" w:hAnsiTheme="minorHAnsi" w:cstheme="minorHAnsi"/>
        </w:rPr>
      </w:pPr>
    </w:p>
    <w:p w14:paraId="268A45CD" w14:textId="50F3E438" w:rsidR="00EB2073" w:rsidRPr="0091054C" w:rsidRDefault="00EB2073" w:rsidP="00151760">
      <w:pPr>
        <w:pBdr>
          <w:top w:val="nil"/>
          <w:left w:val="nil"/>
          <w:bottom w:val="nil"/>
          <w:right w:val="nil"/>
          <w:between w:val="nil"/>
        </w:pBdr>
        <w:ind w:firstLine="720"/>
        <w:jc w:val="both"/>
        <w:rPr>
          <w:rFonts w:asciiTheme="minorHAnsi" w:hAnsiTheme="minorHAnsi" w:cstheme="minorHAnsi"/>
        </w:rPr>
      </w:pPr>
      <w:r w:rsidRPr="0091054C">
        <w:rPr>
          <w:rFonts w:asciiTheme="minorHAnsi" w:hAnsiTheme="minorHAnsi" w:cstheme="minorHAnsi"/>
        </w:rPr>
        <w:t xml:space="preserve">En lo relativo al </w:t>
      </w:r>
      <w:r w:rsidRPr="0091054C">
        <w:rPr>
          <w:rFonts w:asciiTheme="minorHAnsi" w:hAnsiTheme="minorHAnsi" w:cstheme="minorHAnsi"/>
          <w:b/>
          <w:bCs/>
        </w:rPr>
        <w:t>cálculo mental</w:t>
      </w:r>
      <w:r w:rsidRPr="0091054C">
        <w:rPr>
          <w:rFonts w:asciiTheme="minorHAnsi" w:hAnsiTheme="minorHAnsi" w:cstheme="minorHAnsi"/>
        </w:rPr>
        <w:t xml:space="preserve"> se desarrollar</w:t>
      </w:r>
      <w:r w:rsidR="0099128E" w:rsidRPr="0091054C">
        <w:rPr>
          <w:rFonts w:asciiTheme="minorHAnsi" w:hAnsiTheme="minorHAnsi" w:cstheme="minorHAnsi"/>
        </w:rPr>
        <w:t>á diariamente en las Asambleas y dentro de las rutinas de numeración.</w:t>
      </w:r>
    </w:p>
    <w:p w14:paraId="54700774" w14:textId="7F8B5925" w:rsidR="00FA6D40" w:rsidRPr="0091054C" w:rsidRDefault="00FA6D40" w:rsidP="00151760">
      <w:pPr>
        <w:pBdr>
          <w:top w:val="nil"/>
          <w:left w:val="nil"/>
          <w:bottom w:val="nil"/>
          <w:right w:val="nil"/>
          <w:between w:val="nil"/>
        </w:pBdr>
        <w:ind w:firstLine="720"/>
        <w:jc w:val="both"/>
        <w:rPr>
          <w:rFonts w:asciiTheme="minorHAnsi" w:hAnsiTheme="minorHAnsi" w:cstheme="minorHAnsi"/>
        </w:rPr>
      </w:pPr>
      <w:r w:rsidRPr="0091054C">
        <w:rPr>
          <w:rFonts w:asciiTheme="minorHAnsi" w:hAnsiTheme="minorHAnsi" w:cstheme="minorHAnsi"/>
        </w:rPr>
        <w:t xml:space="preserve">Con respecto al </w:t>
      </w:r>
      <w:r w:rsidRPr="0091054C">
        <w:rPr>
          <w:rFonts w:asciiTheme="minorHAnsi" w:hAnsiTheme="minorHAnsi" w:cstheme="minorHAnsi"/>
          <w:b/>
          <w:bCs/>
        </w:rPr>
        <w:t xml:space="preserve">planteamiento y resolución de situaciones problemáticas, </w:t>
      </w:r>
      <w:r w:rsidRPr="0091054C">
        <w:rPr>
          <w:rFonts w:asciiTheme="minorHAnsi" w:hAnsiTheme="minorHAnsi" w:cstheme="minorHAnsi"/>
        </w:rPr>
        <w:t xml:space="preserve">dicha temporalización va a depender del nivel educativo: </w:t>
      </w:r>
    </w:p>
    <w:p w14:paraId="50C05B0E" w14:textId="5C6EB3A5" w:rsidR="00FA6D40" w:rsidRPr="0091054C" w:rsidRDefault="00FA6D40" w:rsidP="00151760">
      <w:pPr>
        <w:pStyle w:val="Prrafodelista"/>
        <w:numPr>
          <w:ilvl w:val="0"/>
          <w:numId w:val="28"/>
        </w:numPr>
        <w:pBdr>
          <w:top w:val="nil"/>
          <w:left w:val="nil"/>
          <w:bottom w:val="nil"/>
          <w:right w:val="nil"/>
          <w:between w:val="nil"/>
        </w:pBdr>
        <w:ind w:left="1097"/>
        <w:jc w:val="both"/>
        <w:rPr>
          <w:rFonts w:asciiTheme="minorHAnsi" w:hAnsiTheme="minorHAnsi" w:cstheme="minorHAnsi"/>
        </w:rPr>
      </w:pPr>
      <w:r w:rsidRPr="0091054C">
        <w:rPr>
          <w:rFonts w:asciiTheme="minorHAnsi" w:hAnsiTheme="minorHAnsi" w:cstheme="minorHAnsi"/>
        </w:rPr>
        <w:t>En 3 años, se inicia a partir del tercer trimestre como generalización y aplicación de lo que ya han aprendido anteriormente.</w:t>
      </w:r>
    </w:p>
    <w:p w14:paraId="668972C2" w14:textId="4BCF97D5" w:rsidR="00FA6D40" w:rsidRPr="0091054C" w:rsidRDefault="00FA6D40" w:rsidP="00151760">
      <w:pPr>
        <w:pStyle w:val="Prrafodelista"/>
        <w:numPr>
          <w:ilvl w:val="0"/>
          <w:numId w:val="28"/>
        </w:numPr>
        <w:pBdr>
          <w:top w:val="nil"/>
          <w:left w:val="nil"/>
          <w:bottom w:val="nil"/>
          <w:right w:val="nil"/>
          <w:between w:val="nil"/>
        </w:pBdr>
        <w:ind w:left="1097"/>
        <w:jc w:val="both"/>
        <w:rPr>
          <w:rFonts w:asciiTheme="minorHAnsi" w:hAnsiTheme="minorHAnsi" w:cstheme="minorHAnsi"/>
        </w:rPr>
      </w:pPr>
      <w:r w:rsidRPr="0091054C">
        <w:rPr>
          <w:rFonts w:asciiTheme="minorHAnsi" w:hAnsiTheme="minorHAnsi" w:cstheme="minorHAnsi"/>
        </w:rPr>
        <w:t xml:space="preserve">En 4 años, se evalúa y repasa lo desarrollado en el nivel anterior y se inicia y desarrolla a lo largo de los tres trimestres, primando las situaciones de suma, antes que las de resta o sustracción. </w:t>
      </w:r>
    </w:p>
    <w:p w14:paraId="575A721E" w14:textId="406A773A" w:rsidR="00FA6D40" w:rsidRPr="0091054C" w:rsidRDefault="00FA6D40" w:rsidP="00151760">
      <w:pPr>
        <w:pStyle w:val="Prrafodelista"/>
        <w:numPr>
          <w:ilvl w:val="0"/>
          <w:numId w:val="28"/>
        </w:numPr>
        <w:pBdr>
          <w:top w:val="nil"/>
          <w:left w:val="nil"/>
          <w:bottom w:val="nil"/>
          <w:right w:val="nil"/>
          <w:between w:val="nil"/>
        </w:pBdr>
        <w:ind w:left="1097"/>
        <w:jc w:val="both"/>
        <w:rPr>
          <w:rFonts w:asciiTheme="minorHAnsi" w:hAnsiTheme="minorHAnsi" w:cstheme="minorHAnsi"/>
        </w:rPr>
      </w:pPr>
      <w:r w:rsidRPr="0091054C">
        <w:rPr>
          <w:rFonts w:asciiTheme="minorHAnsi" w:hAnsiTheme="minorHAnsi" w:cstheme="minorHAnsi"/>
        </w:rPr>
        <w:t xml:space="preserve">En 5 años, se evalúa y repasa lo desarrollado en el nivel anterior y se inicia y desarrolla a lo largo de los tres trimestres y alternando situaciones de estructura aditiva y multiplicativa. </w:t>
      </w:r>
    </w:p>
    <w:p w14:paraId="31C988A8" w14:textId="77777777" w:rsidR="00EB2073" w:rsidRPr="0091054C" w:rsidRDefault="00EB2073" w:rsidP="00151760">
      <w:pPr>
        <w:pBdr>
          <w:top w:val="nil"/>
          <w:left w:val="nil"/>
          <w:bottom w:val="nil"/>
          <w:right w:val="nil"/>
          <w:between w:val="nil"/>
        </w:pBdr>
        <w:jc w:val="both"/>
        <w:rPr>
          <w:rFonts w:asciiTheme="minorHAnsi" w:hAnsiTheme="minorHAnsi" w:cstheme="minorHAnsi"/>
        </w:rPr>
      </w:pPr>
    </w:p>
    <w:p w14:paraId="1B8C5FE3" w14:textId="7A4FFB48" w:rsidR="00EB2073" w:rsidRPr="0091054C" w:rsidRDefault="00EB2073" w:rsidP="00151760">
      <w:pPr>
        <w:pBdr>
          <w:top w:val="nil"/>
          <w:left w:val="nil"/>
          <w:bottom w:val="nil"/>
          <w:right w:val="nil"/>
          <w:between w:val="nil"/>
        </w:pBdr>
        <w:ind w:firstLine="720"/>
        <w:jc w:val="both"/>
        <w:rPr>
          <w:rFonts w:asciiTheme="minorHAnsi" w:hAnsiTheme="minorHAnsi" w:cstheme="minorHAnsi"/>
        </w:rPr>
      </w:pPr>
      <w:r w:rsidRPr="0091054C">
        <w:rPr>
          <w:rFonts w:asciiTheme="minorHAnsi" w:hAnsiTheme="minorHAnsi" w:cstheme="minorHAnsi"/>
        </w:rPr>
        <w:t xml:space="preserve">Si se </w:t>
      </w:r>
      <w:r w:rsidR="0099128E" w:rsidRPr="0091054C">
        <w:rPr>
          <w:rFonts w:asciiTheme="minorHAnsi" w:hAnsiTheme="minorHAnsi" w:cstheme="minorHAnsi"/>
        </w:rPr>
        <w:t>desarrolla</w:t>
      </w:r>
      <w:r w:rsidRPr="0091054C">
        <w:rPr>
          <w:rFonts w:asciiTheme="minorHAnsi" w:hAnsiTheme="minorHAnsi" w:cstheme="minorHAnsi"/>
        </w:rPr>
        <w:t xml:space="preserve"> cualquier otra metodología se deberá especificar la sesión en la que se trabajarán las actividades en relación con el cálculo pensado a realizar, en este sentido se debe indicar: </w:t>
      </w:r>
    </w:p>
    <w:p w14:paraId="73474C8C" w14:textId="77777777" w:rsidR="00EB2073" w:rsidRPr="0091054C" w:rsidRDefault="00EB2073" w:rsidP="00151760">
      <w:pPr>
        <w:pBdr>
          <w:top w:val="nil"/>
          <w:left w:val="nil"/>
          <w:bottom w:val="nil"/>
          <w:right w:val="nil"/>
          <w:between w:val="nil"/>
        </w:pBdr>
        <w:ind w:firstLine="720"/>
        <w:jc w:val="both"/>
        <w:rPr>
          <w:rFonts w:asciiTheme="minorHAnsi" w:hAnsiTheme="minorHAnsi" w:cstheme="minorHAnsi"/>
        </w:rPr>
      </w:pPr>
    </w:p>
    <w:p w14:paraId="58B7F57A" w14:textId="20264E4E" w:rsidR="00EB2073" w:rsidRPr="0091054C" w:rsidRDefault="00EB2073" w:rsidP="00151760">
      <w:pPr>
        <w:pStyle w:val="Prrafodelista"/>
        <w:numPr>
          <w:ilvl w:val="0"/>
          <w:numId w:val="3"/>
        </w:numPr>
        <w:pBdr>
          <w:top w:val="nil"/>
          <w:left w:val="nil"/>
          <w:bottom w:val="nil"/>
          <w:right w:val="nil"/>
          <w:between w:val="nil"/>
        </w:pBdr>
        <w:ind w:left="1097"/>
        <w:jc w:val="both"/>
        <w:rPr>
          <w:rFonts w:asciiTheme="minorHAnsi" w:hAnsiTheme="minorHAnsi" w:cstheme="minorHAnsi"/>
        </w:rPr>
      </w:pPr>
      <w:r w:rsidRPr="0091054C">
        <w:rPr>
          <w:rFonts w:asciiTheme="minorHAnsi" w:hAnsiTheme="minorHAnsi" w:cstheme="minorHAnsi"/>
        </w:rPr>
        <w:t>Las actividades concretas y su graduación para desarrollar el cálculo pensado.</w:t>
      </w:r>
    </w:p>
    <w:p w14:paraId="245129D4" w14:textId="77777777" w:rsidR="00EB2073" w:rsidRPr="0091054C" w:rsidRDefault="00EB2073" w:rsidP="00151760">
      <w:pPr>
        <w:pStyle w:val="Prrafodelista"/>
        <w:numPr>
          <w:ilvl w:val="0"/>
          <w:numId w:val="3"/>
        </w:numPr>
        <w:pBdr>
          <w:top w:val="nil"/>
          <w:left w:val="nil"/>
          <w:bottom w:val="nil"/>
          <w:right w:val="nil"/>
          <w:between w:val="nil"/>
        </w:pBdr>
        <w:ind w:left="1097"/>
        <w:jc w:val="both"/>
        <w:rPr>
          <w:rFonts w:asciiTheme="minorHAnsi" w:hAnsiTheme="minorHAnsi" w:cstheme="minorHAnsi"/>
        </w:rPr>
      </w:pPr>
      <w:r w:rsidRPr="0091054C">
        <w:rPr>
          <w:rFonts w:asciiTheme="minorHAnsi" w:hAnsiTheme="minorHAnsi" w:cstheme="minorHAnsi"/>
        </w:rPr>
        <w:t>Implementar actividades del cálculo mental que vayan más allá de “trucos” para el cálculo, que el alumnado pueda olvidar con facilidad.</w:t>
      </w:r>
    </w:p>
    <w:p w14:paraId="42558C44" w14:textId="77777777" w:rsidR="0099128E" w:rsidRPr="0091054C" w:rsidRDefault="00EB2073" w:rsidP="00151760">
      <w:pPr>
        <w:pStyle w:val="Prrafodelista"/>
        <w:numPr>
          <w:ilvl w:val="0"/>
          <w:numId w:val="3"/>
        </w:numPr>
        <w:pBdr>
          <w:top w:val="nil"/>
          <w:left w:val="nil"/>
          <w:bottom w:val="nil"/>
          <w:right w:val="nil"/>
          <w:between w:val="nil"/>
        </w:pBdr>
        <w:ind w:left="1097"/>
        <w:jc w:val="both"/>
        <w:rPr>
          <w:rFonts w:asciiTheme="minorHAnsi" w:hAnsiTheme="minorHAnsi" w:cstheme="minorHAnsi"/>
        </w:rPr>
      </w:pPr>
      <w:r w:rsidRPr="0091054C">
        <w:rPr>
          <w:rFonts w:asciiTheme="minorHAnsi" w:hAnsiTheme="minorHAnsi" w:cstheme="minorHAnsi"/>
        </w:rPr>
        <w:t xml:space="preserve">Establecer un procedimiento de evaluación que nos permita comprobar el grado de consecución de </w:t>
      </w:r>
      <w:r w:rsidR="006A1E75" w:rsidRPr="0091054C">
        <w:rPr>
          <w:rFonts w:asciiTheme="minorHAnsi" w:hAnsiTheme="minorHAnsi" w:cstheme="minorHAnsi"/>
        </w:rPr>
        <w:t>los</w:t>
      </w:r>
      <w:r w:rsidRPr="0091054C">
        <w:rPr>
          <w:rFonts w:asciiTheme="minorHAnsi" w:hAnsiTheme="minorHAnsi" w:cstheme="minorHAnsi"/>
        </w:rPr>
        <w:t xml:space="preserve"> objetivos alcanzados</w:t>
      </w:r>
      <w:r w:rsidR="006A1E75" w:rsidRPr="0091054C">
        <w:rPr>
          <w:rFonts w:asciiTheme="minorHAnsi" w:hAnsiTheme="minorHAnsi" w:cstheme="minorHAnsi"/>
        </w:rPr>
        <w:t>.</w:t>
      </w:r>
    </w:p>
    <w:p w14:paraId="4F496B4C" w14:textId="3875EA83" w:rsidR="0099128E" w:rsidRPr="0091054C" w:rsidRDefault="0099128E" w:rsidP="00151760">
      <w:pPr>
        <w:pStyle w:val="Prrafodelista"/>
        <w:numPr>
          <w:ilvl w:val="0"/>
          <w:numId w:val="3"/>
        </w:numPr>
        <w:pBdr>
          <w:top w:val="nil"/>
          <w:left w:val="nil"/>
          <w:bottom w:val="nil"/>
          <w:right w:val="nil"/>
          <w:between w:val="nil"/>
        </w:pBdr>
        <w:ind w:left="1097"/>
        <w:jc w:val="both"/>
        <w:rPr>
          <w:rFonts w:asciiTheme="minorHAnsi" w:hAnsiTheme="minorHAnsi" w:cstheme="minorHAnsi"/>
        </w:rPr>
      </w:pPr>
      <w:r w:rsidRPr="0091054C">
        <w:rPr>
          <w:rFonts w:asciiTheme="minorHAnsi" w:hAnsiTheme="minorHAnsi" w:cstheme="minorHAnsi"/>
        </w:rPr>
        <w:t>Progresión en las categorías semánticas establecidas según las indicadas anteriormente conforme vayan superando las inicialmente propuestas</w:t>
      </w:r>
      <w:r w:rsidR="00FA6D40" w:rsidRPr="0091054C">
        <w:rPr>
          <w:rFonts w:asciiTheme="minorHAnsi" w:hAnsiTheme="minorHAnsi" w:cstheme="minorHAnsi"/>
        </w:rPr>
        <w:t xml:space="preserve"> y dentro de su dominio de numeración como punto clave para la atención a la diversidad y atención a las diferencias individuales. </w:t>
      </w:r>
    </w:p>
    <w:p w14:paraId="10CE240B" w14:textId="77777777" w:rsidR="0099128E" w:rsidRPr="0091054C" w:rsidRDefault="0099128E" w:rsidP="00151760">
      <w:pPr>
        <w:pStyle w:val="Prrafodelista"/>
        <w:pBdr>
          <w:top w:val="nil"/>
          <w:left w:val="nil"/>
          <w:bottom w:val="nil"/>
          <w:right w:val="nil"/>
          <w:between w:val="nil"/>
        </w:pBdr>
        <w:ind w:left="1440"/>
        <w:jc w:val="both"/>
        <w:rPr>
          <w:rFonts w:asciiTheme="minorHAnsi" w:hAnsiTheme="minorHAnsi" w:cstheme="minorHAnsi"/>
        </w:rPr>
      </w:pPr>
    </w:p>
    <w:p w14:paraId="0000003D" w14:textId="77777777" w:rsidR="00767FF8" w:rsidRPr="0091054C" w:rsidRDefault="00767FF8" w:rsidP="00151760">
      <w:pPr>
        <w:pBdr>
          <w:top w:val="nil"/>
          <w:left w:val="nil"/>
          <w:bottom w:val="nil"/>
          <w:right w:val="nil"/>
          <w:between w:val="nil"/>
        </w:pBdr>
        <w:jc w:val="both"/>
        <w:rPr>
          <w:rFonts w:asciiTheme="minorHAnsi" w:hAnsiTheme="minorHAnsi" w:cstheme="minorHAnsi"/>
          <w:b/>
        </w:rPr>
      </w:pPr>
    </w:p>
    <w:sectPr w:rsidR="00767FF8" w:rsidRPr="0091054C" w:rsidSect="00223A12">
      <w:headerReference w:type="default" r:id="rId16"/>
      <w:footerReference w:type="even" r:id="rId17"/>
      <w:pgSz w:w="11900" w:h="16820"/>
      <w:pgMar w:top="720" w:right="720" w:bottom="720" w:left="72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7CBC5E" w14:textId="77777777" w:rsidR="0014756D" w:rsidRDefault="0014756D" w:rsidP="00DC10E7">
      <w:r>
        <w:separator/>
      </w:r>
    </w:p>
  </w:endnote>
  <w:endnote w:type="continuationSeparator" w:id="0">
    <w:p w14:paraId="7F83AD5A" w14:textId="77777777" w:rsidR="0014756D" w:rsidRDefault="0014756D" w:rsidP="00DC1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80000001" w:csb1="00000000"/>
    <w:embedRegular r:id="rId1" w:fontKey="{EA417E0A-5B69-464B-AB59-BC480A565EFE}"/>
  </w:font>
  <w:font w:name="Noto Sans Symbols">
    <w:charset w:val="00"/>
    <w:family w:val="swiss"/>
    <w:pitch w:val="variable"/>
    <w:sig w:usb0="E00002FF" w:usb1="400078FF" w:usb2="00000021" w:usb3="00000000" w:csb0="0000019F" w:csb1="00000000"/>
    <w:embedRegular r:id="rId2" w:fontKey="{3440E1A5-6E80-4BF6-AF1A-BFA7A5F978F6}"/>
  </w:font>
  <w:font w:name="Georgia">
    <w:panose1 w:val="02040502050405020303"/>
    <w:charset w:val="00"/>
    <w:family w:val="roman"/>
    <w:pitch w:val="variable"/>
    <w:sig w:usb0="00000287" w:usb1="00000000" w:usb2="00000000" w:usb3="00000000" w:csb0="0000009F" w:csb1="00000000"/>
    <w:embedRegular r:id="rId3" w:fontKey="{129CD7CE-7954-48B0-B3EC-0C6C8D100E73}"/>
    <w:embedItalic r:id="rId4" w:fontKey="{3C9AB14B-3229-4BE0-A3C8-BDC77BE7DAEA}"/>
  </w:font>
  <w:font w:name="Calibri">
    <w:panose1 w:val="020F0502020204030204"/>
    <w:charset w:val="00"/>
    <w:family w:val="swiss"/>
    <w:pitch w:val="variable"/>
    <w:sig w:usb0="E4002EFF" w:usb1="C200247B" w:usb2="00000009" w:usb3="00000000" w:csb0="000001FF" w:csb1="00000000"/>
    <w:embedRegular r:id="rId5" w:fontKey="{D709A1E0-C5C2-4226-8E9C-D46103216662}"/>
    <w:embedBold r:id="rId6" w:fontKey="{6912B649-64AE-485D-ABB4-8A521D5F08E7}"/>
    <w:embedItalic r:id="rId7" w:fontKey="{5A5A3F14-2F57-4768-8E41-879B859E9331}"/>
  </w:font>
  <w:font w:name="Calibri Light">
    <w:panose1 w:val="020F0302020204030204"/>
    <w:charset w:val="00"/>
    <w:family w:val="swiss"/>
    <w:pitch w:val="variable"/>
    <w:sig w:usb0="E4002EFF" w:usb1="C200247B" w:usb2="00000009" w:usb3="00000000" w:csb0="000001FF" w:csb1="00000000"/>
    <w:embedRegular r:id="rId8" w:fontKey="{2A76F62D-4DE7-4D24-AD55-D99A5606E6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8051759"/>
      <w:docPartObj>
        <w:docPartGallery w:val="Page Numbers (Bottom of Page)"/>
        <w:docPartUnique/>
      </w:docPartObj>
    </w:sdtPr>
    <w:sdtContent>
      <w:p w14:paraId="62602D54" w14:textId="1E417CA6" w:rsidR="00A41FC6" w:rsidRDefault="00A41FC6">
        <w:pPr>
          <w:pStyle w:val="Piedepgina"/>
          <w:jc w:val="right"/>
        </w:pPr>
        <w:r>
          <w:fldChar w:fldCharType="begin"/>
        </w:r>
        <w:r>
          <w:instrText>PAGE   \* MERGEFORMAT</w:instrText>
        </w:r>
        <w:r>
          <w:fldChar w:fldCharType="separate"/>
        </w:r>
        <w:r>
          <w:t>2</w:t>
        </w:r>
        <w:r>
          <w:fldChar w:fldCharType="end"/>
        </w:r>
      </w:p>
    </w:sdtContent>
  </w:sdt>
  <w:p w14:paraId="0230665D" w14:textId="77777777" w:rsidR="00A41FC6" w:rsidRDefault="00A41FC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77C2CF" w14:textId="77777777" w:rsidR="0014756D" w:rsidRDefault="0014756D" w:rsidP="00DC10E7">
      <w:r>
        <w:separator/>
      </w:r>
    </w:p>
  </w:footnote>
  <w:footnote w:type="continuationSeparator" w:id="0">
    <w:p w14:paraId="10AD2E11" w14:textId="77777777" w:rsidR="0014756D" w:rsidRDefault="0014756D" w:rsidP="00DC10E7">
      <w:r>
        <w:continuationSeparator/>
      </w:r>
    </w:p>
  </w:footnote>
  <w:footnote w:id="1">
    <w:p w14:paraId="0F74188A" w14:textId="77777777" w:rsidR="008129B2" w:rsidRDefault="008129B2" w:rsidP="008129B2">
      <w:pPr>
        <w:pStyle w:val="Textonotapie"/>
      </w:pPr>
      <w:r>
        <w:rPr>
          <w:rStyle w:val="Refdenotaalpie"/>
        </w:rPr>
        <w:t>1</w:t>
      </w:r>
      <w:r>
        <w:t xml:space="preserve"> El cálculo pensado incluye el cálculo mental tradicional, así como las estrategias de dominio de la numeración que permite al alumnado calcular mentalmente de forma razonada sin la necesidad de memorizar “trucos” de cálculo.</w:t>
      </w:r>
    </w:p>
  </w:footnote>
  <w:footnote w:id="2">
    <w:p w14:paraId="7D5C6B3E" w14:textId="77777777" w:rsidR="00273BF2" w:rsidRDefault="00273BF2" w:rsidP="00273BF2">
      <w:pPr>
        <w:pStyle w:val="Textonotapie"/>
        <w:jc w:val="both"/>
      </w:pPr>
    </w:p>
  </w:footnote>
  <w:footnote w:id="3">
    <w:p w14:paraId="5664EF12" w14:textId="77777777" w:rsidR="000E6764" w:rsidRDefault="000E6764" w:rsidP="000E6764">
      <w:pPr>
        <w:pStyle w:val="Textonotapie"/>
        <w:jc w:val="both"/>
      </w:pPr>
      <w:r>
        <w:rPr>
          <w:rStyle w:val="Refdenotaalpie"/>
        </w:rPr>
        <w:t>2</w:t>
      </w:r>
      <w:r>
        <w:t xml:space="preserve"> No confundir la semántica del enunciado del texto con el vocabulario de familias de palabras de problemas concretos. En el primer caso se trata de descubrir lo que el problema nos trasmite lo cual se termina generalizando a otras situaciones y en el segundo se trata de un recurso heurístico para facilitar el proceso de problemas concretos.</w:t>
      </w:r>
    </w:p>
    <w:p w14:paraId="79347075" w14:textId="77777777" w:rsidR="000E6764" w:rsidRDefault="000E6764" w:rsidP="000E6764">
      <w:pPr>
        <w:pStyle w:val="Textonotapie"/>
        <w:jc w:val="both"/>
      </w:pPr>
    </w:p>
  </w:footnote>
  <w:footnote w:id="4">
    <w:p w14:paraId="666E240E" w14:textId="60B1A10B" w:rsidR="0097111B" w:rsidRDefault="0097111B" w:rsidP="00DD634F">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B98351" w14:textId="274BAD0D" w:rsidR="004837BB" w:rsidRPr="004837BB" w:rsidRDefault="004837BB" w:rsidP="004837BB">
    <w:pPr>
      <w:pBdr>
        <w:top w:val="nil"/>
        <w:left w:val="nil"/>
        <w:bottom w:val="nil"/>
        <w:right w:val="nil"/>
        <w:between w:val="nil"/>
      </w:pBdr>
      <w:jc w:val="center"/>
      <w:rPr>
        <w:rFonts w:asciiTheme="minorHAnsi" w:hAnsiTheme="minorHAnsi" w:cstheme="minorHAnsi"/>
        <w:b/>
        <w:sz w:val="14"/>
        <w:szCs w:val="14"/>
      </w:rPr>
    </w:pPr>
    <w:r w:rsidRPr="004837BB">
      <w:rPr>
        <w:rFonts w:asciiTheme="minorHAnsi" w:hAnsiTheme="minorHAnsi" w:cstheme="minorHAnsi"/>
        <w:b/>
        <w:sz w:val="14"/>
        <w:szCs w:val="14"/>
      </w:rPr>
      <w:t>PLAN DE ACTUACIÓN PARA EL IMPULSO AL RAZONAMIENTO MATEMÁTICO PARA EL 2º CICLO DE EDUCACIÓN INFANTIL.</w:t>
    </w:r>
    <w:r>
      <w:rPr>
        <w:rFonts w:asciiTheme="minorHAnsi" w:hAnsiTheme="minorHAnsi" w:cstheme="minorHAnsi"/>
        <w:b/>
        <w:sz w:val="14"/>
        <w:szCs w:val="14"/>
      </w:rPr>
      <w:t xml:space="preserve"> </w:t>
    </w:r>
    <w:r>
      <w:rPr>
        <w:rFonts w:asciiTheme="minorHAnsi" w:hAnsiTheme="minorHAnsi" w:cstheme="minorHAnsi"/>
        <w:b/>
        <w:sz w:val="14"/>
        <w:szCs w:val="14"/>
      </w:rPr>
      <w:tab/>
      <w:t>LUCÍA GARCÍA MARTÍNEZ</w:t>
    </w:r>
  </w:p>
  <w:p w14:paraId="77CA08C7" w14:textId="6E0CBEFB" w:rsidR="004837BB" w:rsidRDefault="004837BB">
    <w:pPr>
      <w:pStyle w:val="Encabezado"/>
    </w:pPr>
  </w:p>
  <w:p w14:paraId="1012F5A4" w14:textId="77777777" w:rsidR="004837BB" w:rsidRDefault="004837B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FC52E6"/>
    <w:multiLevelType w:val="hybridMultilevel"/>
    <w:tmpl w:val="E1F878FC"/>
    <w:lvl w:ilvl="0" w:tplc="17928E70">
      <w:start w:val="2"/>
      <w:numFmt w:val="bullet"/>
      <w:lvlText w:val="-"/>
      <w:lvlJc w:val="left"/>
      <w:pPr>
        <w:ind w:left="1080" w:hanging="360"/>
      </w:pPr>
      <w:rPr>
        <w:rFonts w:ascii="Arial" w:eastAsia="Arial" w:hAnsi="Arial" w:cs="Arial" w:hint="default"/>
      </w:rPr>
    </w:lvl>
    <w:lvl w:ilvl="1" w:tplc="040A0003">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12FA2FB6"/>
    <w:multiLevelType w:val="hybridMultilevel"/>
    <w:tmpl w:val="13923C48"/>
    <w:lvl w:ilvl="0" w:tplc="040A0001">
      <w:start w:val="1"/>
      <w:numFmt w:val="bullet"/>
      <w:lvlText w:val=""/>
      <w:lvlJc w:val="left"/>
      <w:pPr>
        <w:ind w:left="1145" w:hanging="360"/>
      </w:pPr>
      <w:rPr>
        <w:rFonts w:ascii="Symbol" w:hAnsi="Symbol" w:hint="default"/>
      </w:rPr>
    </w:lvl>
    <w:lvl w:ilvl="1" w:tplc="040A0003" w:tentative="1">
      <w:start w:val="1"/>
      <w:numFmt w:val="bullet"/>
      <w:lvlText w:val="o"/>
      <w:lvlJc w:val="left"/>
      <w:pPr>
        <w:ind w:left="1865" w:hanging="360"/>
      </w:pPr>
      <w:rPr>
        <w:rFonts w:ascii="Courier New" w:hAnsi="Courier New" w:hint="default"/>
      </w:rPr>
    </w:lvl>
    <w:lvl w:ilvl="2" w:tplc="040A0005" w:tentative="1">
      <w:start w:val="1"/>
      <w:numFmt w:val="bullet"/>
      <w:lvlText w:val=""/>
      <w:lvlJc w:val="left"/>
      <w:pPr>
        <w:ind w:left="2585" w:hanging="360"/>
      </w:pPr>
      <w:rPr>
        <w:rFonts w:ascii="Wingdings" w:hAnsi="Wingdings" w:hint="default"/>
      </w:rPr>
    </w:lvl>
    <w:lvl w:ilvl="3" w:tplc="040A0001" w:tentative="1">
      <w:start w:val="1"/>
      <w:numFmt w:val="bullet"/>
      <w:lvlText w:val=""/>
      <w:lvlJc w:val="left"/>
      <w:pPr>
        <w:ind w:left="3305" w:hanging="360"/>
      </w:pPr>
      <w:rPr>
        <w:rFonts w:ascii="Symbol" w:hAnsi="Symbol" w:hint="default"/>
      </w:rPr>
    </w:lvl>
    <w:lvl w:ilvl="4" w:tplc="040A0003" w:tentative="1">
      <w:start w:val="1"/>
      <w:numFmt w:val="bullet"/>
      <w:lvlText w:val="o"/>
      <w:lvlJc w:val="left"/>
      <w:pPr>
        <w:ind w:left="4025" w:hanging="360"/>
      </w:pPr>
      <w:rPr>
        <w:rFonts w:ascii="Courier New" w:hAnsi="Courier New" w:hint="default"/>
      </w:rPr>
    </w:lvl>
    <w:lvl w:ilvl="5" w:tplc="040A0005" w:tentative="1">
      <w:start w:val="1"/>
      <w:numFmt w:val="bullet"/>
      <w:lvlText w:val=""/>
      <w:lvlJc w:val="left"/>
      <w:pPr>
        <w:ind w:left="4745" w:hanging="360"/>
      </w:pPr>
      <w:rPr>
        <w:rFonts w:ascii="Wingdings" w:hAnsi="Wingdings" w:hint="default"/>
      </w:rPr>
    </w:lvl>
    <w:lvl w:ilvl="6" w:tplc="040A0001" w:tentative="1">
      <w:start w:val="1"/>
      <w:numFmt w:val="bullet"/>
      <w:lvlText w:val=""/>
      <w:lvlJc w:val="left"/>
      <w:pPr>
        <w:ind w:left="5465" w:hanging="360"/>
      </w:pPr>
      <w:rPr>
        <w:rFonts w:ascii="Symbol" w:hAnsi="Symbol" w:hint="default"/>
      </w:rPr>
    </w:lvl>
    <w:lvl w:ilvl="7" w:tplc="040A0003" w:tentative="1">
      <w:start w:val="1"/>
      <w:numFmt w:val="bullet"/>
      <w:lvlText w:val="o"/>
      <w:lvlJc w:val="left"/>
      <w:pPr>
        <w:ind w:left="6185" w:hanging="360"/>
      </w:pPr>
      <w:rPr>
        <w:rFonts w:ascii="Courier New" w:hAnsi="Courier New" w:hint="default"/>
      </w:rPr>
    </w:lvl>
    <w:lvl w:ilvl="8" w:tplc="040A0005" w:tentative="1">
      <w:start w:val="1"/>
      <w:numFmt w:val="bullet"/>
      <w:lvlText w:val=""/>
      <w:lvlJc w:val="left"/>
      <w:pPr>
        <w:ind w:left="6905" w:hanging="360"/>
      </w:pPr>
      <w:rPr>
        <w:rFonts w:ascii="Wingdings" w:hAnsi="Wingdings" w:hint="default"/>
      </w:rPr>
    </w:lvl>
  </w:abstractNum>
  <w:abstractNum w:abstractNumId="2" w15:restartNumberingAfterBreak="0">
    <w:nsid w:val="1FE421A6"/>
    <w:multiLevelType w:val="hybridMultilevel"/>
    <w:tmpl w:val="12022F8A"/>
    <w:lvl w:ilvl="0" w:tplc="17928E70">
      <w:start w:val="2"/>
      <w:numFmt w:val="bullet"/>
      <w:lvlText w:val="-"/>
      <w:lvlJc w:val="left"/>
      <w:pPr>
        <w:ind w:left="1080" w:hanging="360"/>
      </w:pPr>
      <w:rPr>
        <w:rFonts w:ascii="Arial" w:eastAsia="Arial"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22E26D98"/>
    <w:multiLevelType w:val="hybridMultilevel"/>
    <w:tmpl w:val="57D05322"/>
    <w:lvl w:ilvl="0" w:tplc="0C0A0003">
      <w:start w:val="1"/>
      <w:numFmt w:val="bullet"/>
      <w:lvlText w:val="o"/>
      <w:lvlJc w:val="left"/>
      <w:pPr>
        <w:ind w:left="1800" w:hanging="360"/>
      </w:pPr>
      <w:rPr>
        <w:rFonts w:ascii="Courier New" w:hAnsi="Courier New" w:cs="Courier New"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4" w15:restartNumberingAfterBreak="0">
    <w:nsid w:val="258771E5"/>
    <w:multiLevelType w:val="multilevel"/>
    <w:tmpl w:val="37C6129C"/>
    <w:styleLink w:val="WWNum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5" w15:restartNumberingAfterBreak="0">
    <w:nsid w:val="26CA58BA"/>
    <w:multiLevelType w:val="multilevel"/>
    <w:tmpl w:val="3664FB76"/>
    <w:styleLink w:val="WWNum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6" w15:restartNumberingAfterBreak="0">
    <w:nsid w:val="2763363C"/>
    <w:multiLevelType w:val="hybridMultilevel"/>
    <w:tmpl w:val="BC848A0C"/>
    <w:lvl w:ilvl="0" w:tplc="17928E70">
      <w:start w:val="2"/>
      <w:numFmt w:val="bullet"/>
      <w:lvlText w:val="-"/>
      <w:lvlJc w:val="left"/>
      <w:pPr>
        <w:ind w:left="1080" w:hanging="360"/>
      </w:pPr>
      <w:rPr>
        <w:rFonts w:ascii="Arial" w:eastAsia="Arial"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 w15:restartNumberingAfterBreak="0">
    <w:nsid w:val="3081712A"/>
    <w:multiLevelType w:val="hybridMultilevel"/>
    <w:tmpl w:val="9D6475C2"/>
    <w:lvl w:ilvl="0" w:tplc="17928E70">
      <w:start w:val="2"/>
      <w:numFmt w:val="bullet"/>
      <w:lvlText w:val="-"/>
      <w:lvlJc w:val="left"/>
      <w:pPr>
        <w:ind w:left="1080" w:hanging="360"/>
      </w:pPr>
      <w:rPr>
        <w:rFonts w:ascii="Arial" w:eastAsia="Arial" w:hAnsi="Arial" w:cs="Aria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4A30299"/>
    <w:multiLevelType w:val="multilevel"/>
    <w:tmpl w:val="BF2A215C"/>
    <w:lvl w:ilvl="0">
      <w:start w:val="3"/>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4B541C3"/>
    <w:multiLevelType w:val="hybridMultilevel"/>
    <w:tmpl w:val="53741570"/>
    <w:lvl w:ilvl="0" w:tplc="17928E70">
      <w:start w:val="2"/>
      <w:numFmt w:val="bullet"/>
      <w:lvlText w:val="-"/>
      <w:lvlJc w:val="left"/>
      <w:pPr>
        <w:ind w:left="720" w:hanging="360"/>
      </w:pPr>
      <w:rPr>
        <w:rFonts w:ascii="Arial" w:eastAsia="Arial"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CAD0B27"/>
    <w:multiLevelType w:val="hybridMultilevel"/>
    <w:tmpl w:val="26F84DD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2225F28"/>
    <w:multiLevelType w:val="hybridMultilevel"/>
    <w:tmpl w:val="7D1C3774"/>
    <w:lvl w:ilvl="0" w:tplc="17928E70">
      <w:start w:val="2"/>
      <w:numFmt w:val="bullet"/>
      <w:lvlText w:val="-"/>
      <w:lvlJc w:val="left"/>
      <w:pPr>
        <w:ind w:left="1494" w:hanging="360"/>
      </w:pPr>
      <w:rPr>
        <w:rFonts w:ascii="Arial" w:eastAsia="Arial" w:hAnsi="Arial" w:cs="Arial" w:hint="default"/>
      </w:rPr>
    </w:lvl>
    <w:lvl w:ilvl="1" w:tplc="0C0A0003">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2" w15:restartNumberingAfterBreak="0">
    <w:nsid w:val="45674CC7"/>
    <w:multiLevelType w:val="multilevel"/>
    <w:tmpl w:val="75CA280A"/>
    <w:lvl w:ilvl="0">
      <w:start w:val="2"/>
      <w:numFmt w:val="bullet"/>
      <w:lvlText w:val="-"/>
      <w:lvlJc w:val="left"/>
      <w:pPr>
        <w:ind w:left="1440" w:hanging="360"/>
      </w:pPr>
      <w:rPr>
        <w:rFonts w:ascii="Arial" w:eastAsia="Arial" w:hAnsi="Arial" w:cs="Aria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47C63699"/>
    <w:multiLevelType w:val="hybridMultilevel"/>
    <w:tmpl w:val="7A20B382"/>
    <w:lvl w:ilvl="0" w:tplc="17928E70">
      <w:start w:val="2"/>
      <w:numFmt w:val="bullet"/>
      <w:lvlText w:val="-"/>
      <w:lvlJc w:val="left"/>
      <w:pPr>
        <w:ind w:left="1440" w:hanging="360"/>
      </w:pPr>
      <w:rPr>
        <w:rFonts w:ascii="Arial" w:eastAsia="Arial"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59DC2035"/>
    <w:multiLevelType w:val="multilevel"/>
    <w:tmpl w:val="7764C31A"/>
    <w:styleLink w:val="WWNum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lvl>
    <w:lvl w:ilvl="2">
      <w:numFmt w:val="bullet"/>
      <w:lvlText w:val="▪"/>
      <w:lvlJc w:val="left"/>
      <w:pPr>
        <w:ind w:left="1440" w:hanging="360"/>
      </w:pPr>
    </w:lvl>
    <w:lvl w:ilvl="3">
      <w:numFmt w:val="bullet"/>
      <w:lvlText w:val=""/>
      <w:lvlJc w:val="left"/>
      <w:pPr>
        <w:ind w:left="1800" w:hanging="360"/>
      </w:pPr>
    </w:lvl>
    <w:lvl w:ilvl="4">
      <w:numFmt w:val="bullet"/>
      <w:lvlText w:val="◦"/>
      <w:lvlJc w:val="left"/>
      <w:pPr>
        <w:ind w:left="2160" w:hanging="360"/>
      </w:pPr>
    </w:lvl>
    <w:lvl w:ilvl="5">
      <w:numFmt w:val="bullet"/>
      <w:lvlText w:val="▪"/>
      <w:lvlJc w:val="left"/>
      <w:pPr>
        <w:ind w:left="2520" w:hanging="360"/>
      </w:pPr>
    </w:lvl>
    <w:lvl w:ilvl="6">
      <w:numFmt w:val="bullet"/>
      <w:lvlText w:val=""/>
      <w:lvlJc w:val="left"/>
      <w:pPr>
        <w:ind w:left="2880" w:hanging="360"/>
      </w:pPr>
    </w:lvl>
    <w:lvl w:ilvl="7">
      <w:numFmt w:val="bullet"/>
      <w:lvlText w:val="◦"/>
      <w:lvlJc w:val="left"/>
      <w:pPr>
        <w:ind w:left="3240" w:hanging="360"/>
      </w:pPr>
    </w:lvl>
    <w:lvl w:ilvl="8">
      <w:numFmt w:val="bullet"/>
      <w:lvlText w:val="▪"/>
      <w:lvlJc w:val="left"/>
      <w:pPr>
        <w:ind w:left="3600" w:hanging="360"/>
      </w:pPr>
    </w:lvl>
  </w:abstractNum>
  <w:abstractNum w:abstractNumId="15" w15:restartNumberingAfterBreak="0">
    <w:nsid w:val="62DC64E6"/>
    <w:multiLevelType w:val="hybridMultilevel"/>
    <w:tmpl w:val="9862931C"/>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15:restartNumberingAfterBreak="0">
    <w:nsid w:val="66CC7479"/>
    <w:multiLevelType w:val="hybridMultilevel"/>
    <w:tmpl w:val="43D813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680C64CF"/>
    <w:multiLevelType w:val="multilevel"/>
    <w:tmpl w:val="4A5C1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8250E37"/>
    <w:multiLevelType w:val="multilevel"/>
    <w:tmpl w:val="1070DBF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6F40459A"/>
    <w:multiLevelType w:val="multilevel"/>
    <w:tmpl w:val="EB5CA872"/>
    <w:styleLink w:val="WWNum32"/>
    <w:lvl w:ilvl="0">
      <w:numFmt w:val="bullet"/>
      <w:lvlText w:val="•"/>
      <w:lvlJc w:val="left"/>
      <w:pPr>
        <w:ind w:left="720" w:hanging="360"/>
      </w:pPr>
      <w:rPr>
        <w:rFonts w:ascii="OpenSymbol" w:eastAsia="OpenSymbol" w:hAnsi="OpenSymbol" w:cs="OpenSymbol"/>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0" w15:restartNumberingAfterBreak="0">
    <w:nsid w:val="739A317B"/>
    <w:multiLevelType w:val="hybridMultilevel"/>
    <w:tmpl w:val="143EDF0C"/>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79B44B17"/>
    <w:multiLevelType w:val="multilevel"/>
    <w:tmpl w:val="E4C8555E"/>
    <w:styleLink w:val="WWNum24"/>
    <w:lvl w:ilvl="0">
      <w:numFmt w:val="bullet"/>
      <w:lvlText w:val="•"/>
      <w:lvlJc w:val="left"/>
      <w:pPr>
        <w:ind w:left="720" w:hanging="360"/>
      </w:pPr>
      <w:rPr>
        <w:rFonts w:ascii="OpenSymbol" w:eastAsia="OpenSymbol" w:hAnsi="OpenSymbol" w:cs="OpenSymbol"/>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 w15:restartNumberingAfterBreak="0">
    <w:nsid w:val="7F552ADA"/>
    <w:multiLevelType w:val="hybridMultilevel"/>
    <w:tmpl w:val="6B18CF82"/>
    <w:lvl w:ilvl="0" w:tplc="0C0A0003">
      <w:start w:val="1"/>
      <w:numFmt w:val="bullet"/>
      <w:lvlText w:val="o"/>
      <w:lvlJc w:val="left"/>
      <w:pPr>
        <w:ind w:left="1080" w:hanging="360"/>
      </w:pPr>
      <w:rPr>
        <w:rFonts w:ascii="Courier New" w:hAnsi="Courier New" w:cs="Courier New"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num w:numId="1" w16cid:durableId="707296823">
    <w:abstractNumId w:val="18"/>
  </w:num>
  <w:num w:numId="2" w16cid:durableId="1998607129">
    <w:abstractNumId w:val="17"/>
  </w:num>
  <w:num w:numId="3" w16cid:durableId="394819439">
    <w:abstractNumId w:val="8"/>
  </w:num>
  <w:num w:numId="4" w16cid:durableId="1325282724">
    <w:abstractNumId w:val="1"/>
  </w:num>
  <w:num w:numId="5" w16cid:durableId="598367020">
    <w:abstractNumId w:val="16"/>
  </w:num>
  <w:num w:numId="6" w16cid:durableId="954096338">
    <w:abstractNumId w:val="4"/>
  </w:num>
  <w:num w:numId="7" w16cid:durableId="1442607343">
    <w:abstractNumId w:val="5"/>
  </w:num>
  <w:num w:numId="8" w16cid:durableId="539709953">
    <w:abstractNumId w:val="14"/>
  </w:num>
  <w:num w:numId="9" w16cid:durableId="975524845">
    <w:abstractNumId w:val="21"/>
  </w:num>
  <w:num w:numId="10" w16cid:durableId="1406032285">
    <w:abstractNumId w:val="19"/>
  </w:num>
  <w:num w:numId="11" w16cid:durableId="1657490818">
    <w:abstractNumId w:val="19"/>
  </w:num>
  <w:num w:numId="12" w16cid:durableId="1234699467">
    <w:abstractNumId w:val="21"/>
  </w:num>
  <w:num w:numId="13" w16cid:durableId="1328095623">
    <w:abstractNumId w:val="4"/>
  </w:num>
  <w:num w:numId="14" w16cid:durableId="159851183">
    <w:abstractNumId w:val="5"/>
  </w:num>
  <w:num w:numId="15" w16cid:durableId="644816627">
    <w:abstractNumId w:val="14"/>
  </w:num>
  <w:num w:numId="16" w16cid:durableId="1287934665">
    <w:abstractNumId w:val="11"/>
  </w:num>
  <w:num w:numId="17" w16cid:durableId="784156900">
    <w:abstractNumId w:val="0"/>
  </w:num>
  <w:num w:numId="18" w16cid:durableId="1063529787">
    <w:abstractNumId w:val="20"/>
  </w:num>
  <w:num w:numId="19" w16cid:durableId="1123496253">
    <w:abstractNumId w:val="2"/>
  </w:num>
  <w:num w:numId="20" w16cid:durableId="365182207">
    <w:abstractNumId w:val="7"/>
  </w:num>
  <w:num w:numId="21" w16cid:durableId="1631934672">
    <w:abstractNumId w:val="15"/>
  </w:num>
  <w:num w:numId="22" w16cid:durableId="2116515335">
    <w:abstractNumId w:val="10"/>
  </w:num>
  <w:num w:numId="23" w16cid:durableId="239482123">
    <w:abstractNumId w:val="9"/>
  </w:num>
  <w:num w:numId="24" w16cid:durableId="2147235420">
    <w:abstractNumId w:val="6"/>
  </w:num>
  <w:num w:numId="25" w16cid:durableId="706871890">
    <w:abstractNumId w:val="3"/>
  </w:num>
  <w:num w:numId="26" w16cid:durableId="657153858">
    <w:abstractNumId w:val="12"/>
  </w:num>
  <w:num w:numId="27" w16cid:durableId="314266325">
    <w:abstractNumId w:val="22"/>
  </w:num>
  <w:num w:numId="28" w16cid:durableId="102329095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FF8"/>
    <w:rsid w:val="00075C6D"/>
    <w:rsid w:val="00077C5C"/>
    <w:rsid w:val="00091441"/>
    <w:rsid w:val="00094A01"/>
    <w:rsid w:val="000A74F0"/>
    <w:rsid w:val="000E6764"/>
    <w:rsid w:val="000E7444"/>
    <w:rsid w:val="000F248B"/>
    <w:rsid w:val="0014756D"/>
    <w:rsid w:val="00151760"/>
    <w:rsid w:val="00196361"/>
    <w:rsid w:val="001A1002"/>
    <w:rsid w:val="00223A12"/>
    <w:rsid w:val="00230816"/>
    <w:rsid w:val="00244D5C"/>
    <w:rsid w:val="00260414"/>
    <w:rsid w:val="00270BDF"/>
    <w:rsid w:val="00272C0A"/>
    <w:rsid w:val="00273BF2"/>
    <w:rsid w:val="0030736E"/>
    <w:rsid w:val="00314879"/>
    <w:rsid w:val="00367E9F"/>
    <w:rsid w:val="00387C69"/>
    <w:rsid w:val="00436F1D"/>
    <w:rsid w:val="004837BB"/>
    <w:rsid w:val="004A55B3"/>
    <w:rsid w:val="00505AEE"/>
    <w:rsid w:val="005331A2"/>
    <w:rsid w:val="005502EC"/>
    <w:rsid w:val="005F1A53"/>
    <w:rsid w:val="00627F13"/>
    <w:rsid w:val="00651B14"/>
    <w:rsid w:val="00673514"/>
    <w:rsid w:val="00687886"/>
    <w:rsid w:val="00694A30"/>
    <w:rsid w:val="006A1E75"/>
    <w:rsid w:val="006B4771"/>
    <w:rsid w:val="006C1776"/>
    <w:rsid w:val="006F35A7"/>
    <w:rsid w:val="007101CF"/>
    <w:rsid w:val="00742D11"/>
    <w:rsid w:val="00767FF8"/>
    <w:rsid w:val="00781243"/>
    <w:rsid w:val="007947AF"/>
    <w:rsid w:val="007A2EDE"/>
    <w:rsid w:val="008129B2"/>
    <w:rsid w:val="0083089C"/>
    <w:rsid w:val="0083706A"/>
    <w:rsid w:val="008B135A"/>
    <w:rsid w:val="008B1688"/>
    <w:rsid w:val="008B61CA"/>
    <w:rsid w:val="008E36C9"/>
    <w:rsid w:val="0090391E"/>
    <w:rsid w:val="0091054C"/>
    <w:rsid w:val="00915A98"/>
    <w:rsid w:val="0097111B"/>
    <w:rsid w:val="009760EF"/>
    <w:rsid w:val="00984F85"/>
    <w:rsid w:val="0099128E"/>
    <w:rsid w:val="0099769C"/>
    <w:rsid w:val="009E1065"/>
    <w:rsid w:val="00A03558"/>
    <w:rsid w:val="00A41D1A"/>
    <w:rsid w:val="00A41FC6"/>
    <w:rsid w:val="00A76389"/>
    <w:rsid w:val="00A80103"/>
    <w:rsid w:val="00B16B39"/>
    <w:rsid w:val="00B45265"/>
    <w:rsid w:val="00B610A5"/>
    <w:rsid w:val="00B908C2"/>
    <w:rsid w:val="00BA06D9"/>
    <w:rsid w:val="00BE39BB"/>
    <w:rsid w:val="00C2520C"/>
    <w:rsid w:val="00C64AD8"/>
    <w:rsid w:val="00CB33A2"/>
    <w:rsid w:val="00CD3385"/>
    <w:rsid w:val="00CE5ACC"/>
    <w:rsid w:val="00D37E91"/>
    <w:rsid w:val="00D774B8"/>
    <w:rsid w:val="00D80626"/>
    <w:rsid w:val="00D945DB"/>
    <w:rsid w:val="00DC10E7"/>
    <w:rsid w:val="00DD634F"/>
    <w:rsid w:val="00E056EF"/>
    <w:rsid w:val="00E86314"/>
    <w:rsid w:val="00EB2073"/>
    <w:rsid w:val="00ED2704"/>
    <w:rsid w:val="00ED6419"/>
    <w:rsid w:val="00F100F3"/>
    <w:rsid w:val="00F35C2E"/>
    <w:rsid w:val="00FA6D40"/>
    <w:rsid w:val="00FF6D9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DF3C4"/>
  <w15:docId w15:val="{7D16F7F9-4755-5F4C-8A17-D3E19167A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131A4C"/>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416A4C"/>
    <w:pPr>
      <w:ind w:left="720"/>
      <w:contextualSpacing/>
    </w:pPr>
  </w:style>
  <w:style w:type="paragraph" w:styleId="Textonotapie">
    <w:name w:val="footnote text"/>
    <w:basedOn w:val="Normal"/>
    <w:link w:val="TextonotapieCar"/>
    <w:uiPriority w:val="99"/>
    <w:unhideWhenUsed/>
    <w:rsid w:val="00DC10E7"/>
    <w:rPr>
      <w:sz w:val="20"/>
      <w:szCs w:val="20"/>
    </w:rPr>
  </w:style>
  <w:style w:type="character" w:customStyle="1" w:styleId="TextonotapieCar">
    <w:name w:val="Texto nota pie Car"/>
    <w:basedOn w:val="Fuentedeprrafopredeter"/>
    <w:link w:val="Textonotapie"/>
    <w:uiPriority w:val="99"/>
    <w:rsid w:val="00DC10E7"/>
    <w:rPr>
      <w:sz w:val="20"/>
      <w:szCs w:val="20"/>
    </w:rPr>
  </w:style>
  <w:style w:type="character" w:styleId="Refdenotaalpie">
    <w:name w:val="footnote reference"/>
    <w:basedOn w:val="Fuentedeprrafopredeter"/>
    <w:uiPriority w:val="99"/>
    <w:semiHidden/>
    <w:unhideWhenUsed/>
    <w:rsid w:val="00DC10E7"/>
    <w:rPr>
      <w:vertAlign w:val="superscript"/>
    </w:rPr>
  </w:style>
  <w:style w:type="numbering" w:customStyle="1" w:styleId="WWNum2">
    <w:name w:val="WWNum2"/>
    <w:basedOn w:val="Sinlista"/>
    <w:rsid w:val="008B135A"/>
    <w:pPr>
      <w:numPr>
        <w:numId w:val="6"/>
      </w:numPr>
    </w:pPr>
  </w:style>
  <w:style w:type="numbering" w:customStyle="1" w:styleId="WWNum4">
    <w:name w:val="WWNum4"/>
    <w:basedOn w:val="Sinlista"/>
    <w:rsid w:val="008B135A"/>
    <w:pPr>
      <w:numPr>
        <w:numId w:val="7"/>
      </w:numPr>
    </w:pPr>
  </w:style>
  <w:style w:type="numbering" w:customStyle="1" w:styleId="WWNum6">
    <w:name w:val="WWNum6"/>
    <w:basedOn w:val="Sinlista"/>
    <w:rsid w:val="008B135A"/>
    <w:pPr>
      <w:numPr>
        <w:numId w:val="8"/>
      </w:numPr>
    </w:pPr>
  </w:style>
  <w:style w:type="numbering" w:customStyle="1" w:styleId="WWNum24">
    <w:name w:val="WWNum24"/>
    <w:basedOn w:val="Sinlista"/>
    <w:rsid w:val="008B135A"/>
    <w:pPr>
      <w:numPr>
        <w:numId w:val="9"/>
      </w:numPr>
    </w:pPr>
  </w:style>
  <w:style w:type="numbering" w:customStyle="1" w:styleId="WWNum32">
    <w:name w:val="WWNum32"/>
    <w:basedOn w:val="Sinlista"/>
    <w:rsid w:val="008B135A"/>
    <w:pPr>
      <w:numPr>
        <w:numId w:val="10"/>
      </w:numPr>
    </w:pPr>
  </w:style>
  <w:style w:type="paragraph" w:styleId="Encabezado">
    <w:name w:val="header"/>
    <w:basedOn w:val="Normal"/>
    <w:link w:val="EncabezadoCar"/>
    <w:uiPriority w:val="99"/>
    <w:unhideWhenUsed/>
    <w:rsid w:val="005F1A53"/>
    <w:pPr>
      <w:tabs>
        <w:tab w:val="center" w:pos="4252"/>
        <w:tab w:val="right" w:pos="8504"/>
      </w:tabs>
    </w:pPr>
  </w:style>
  <w:style w:type="character" w:customStyle="1" w:styleId="EncabezadoCar">
    <w:name w:val="Encabezado Car"/>
    <w:basedOn w:val="Fuentedeprrafopredeter"/>
    <w:link w:val="Encabezado"/>
    <w:uiPriority w:val="99"/>
    <w:rsid w:val="005F1A53"/>
  </w:style>
  <w:style w:type="paragraph" w:styleId="Piedepgina">
    <w:name w:val="footer"/>
    <w:basedOn w:val="Normal"/>
    <w:link w:val="PiedepginaCar"/>
    <w:uiPriority w:val="99"/>
    <w:unhideWhenUsed/>
    <w:rsid w:val="005F1A53"/>
    <w:pPr>
      <w:tabs>
        <w:tab w:val="center" w:pos="4252"/>
        <w:tab w:val="right" w:pos="8504"/>
      </w:tabs>
    </w:pPr>
  </w:style>
  <w:style w:type="character" w:customStyle="1" w:styleId="PiedepginaCar">
    <w:name w:val="Pie de página Car"/>
    <w:basedOn w:val="Fuentedeprrafopredeter"/>
    <w:link w:val="Piedepgina"/>
    <w:uiPriority w:val="99"/>
    <w:rsid w:val="005F1A53"/>
  </w:style>
  <w:style w:type="paragraph" w:styleId="Textonotaalfinal">
    <w:name w:val="endnote text"/>
    <w:basedOn w:val="Normal"/>
    <w:link w:val="TextonotaalfinalCar"/>
    <w:uiPriority w:val="99"/>
    <w:semiHidden/>
    <w:unhideWhenUsed/>
    <w:rsid w:val="005F1A53"/>
    <w:rPr>
      <w:sz w:val="20"/>
      <w:szCs w:val="20"/>
    </w:rPr>
  </w:style>
  <w:style w:type="character" w:customStyle="1" w:styleId="TextonotaalfinalCar">
    <w:name w:val="Texto nota al final Car"/>
    <w:basedOn w:val="Fuentedeprrafopredeter"/>
    <w:link w:val="Textonotaalfinal"/>
    <w:uiPriority w:val="99"/>
    <w:semiHidden/>
    <w:rsid w:val="005F1A53"/>
    <w:rPr>
      <w:sz w:val="20"/>
      <w:szCs w:val="20"/>
    </w:rPr>
  </w:style>
  <w:style w:type="character" w:styleId="Refdenotaalfinal">
    <w:name w:val="endnote reference"/>
    <w:basedOn w:val="Fuentedeprrafopredeter"/>
    <w:uiPriority w:val="99"/>
    <w:semiHidden/>
    <w:unhideWhenUsed/>
    <w:rsid w:val="005F1A53"/>
    <w:rPr>
      <w:vertAlign w:val="superscript"/>
    </w:rPr>
  </w:style>
  <w:style w:type="character" w:styleId="Hipervnculo">
    <w:name w:val="Hyperlink"/>
    <w:basedOn w:val="Fuentedeprrafopredeter"/>
    <w:uiPriority w:val="99"/>
    <w:unhideWhenUsed/>
    <w:rsid w:val="00A41FC6"/>
    <w:rPr>
      <w:color w:val="0563C1" w:themeColor="hyperlink"/>
      <w:u w:val="single"/>
    </w:rPr>
  </w:style>
  <w:style w:type="character" w:styleId="Mencinsinresolver">
    <w:name w:val="Unresolved Mention"/>
    <w:basedOn w:val="Fuentedeprrafopredeter"/>
    <w:uiPriority w:val="99"/>
    <w:semiHidden/>
    <w:unhideWhenUsed/>
    <w:rsid w:val="00A41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enyagolosaeduca.com/infantil-abn/" TargetMode="External"/><Relationship Id="rId5" Type="http://schemas.openxmlformats.org/officeDocument/2006/relationships/settings" Target="settings.xml"/><Relationship Id="rId15" Type="http://schemas.openxmlformats.org/officeDocument/2006/relationships/package" Target="embeddings/Microsoft_PowerPoint_Slide.sldx"/><Relationship Id="rId10" Type="http://schemas.openxmlformats.org/officeDocument/2006/relationships/hyperlink" Target="https://www.penyagolosaeduca.com/calendarios-abn-infanti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www.actiludis.com/" TargetMode="Externa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kKPSiK6XcG8b9O9440SABNP5vg==">CgMxLjA4AHIhMUM1OVBHTkJ6LUZtOXp2RFcwWGNYWVJ2Y2hhVkRRSl9y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7BE115-BA36-C340-AF3B-7C75108B9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1965</Words>
  <Characters>10813</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LUCÍA GARCÍA MARTÍNEZ</dc:creator>
  <cp:lastModifiedBy>lucia garcia martinez</cp:lastModifiedBy>
  <cp:revision>17</cp:revision>
  <dcterms:created xsi:type="dcterms:W3CDTF">2024-11-06T17:34:00Z</dcterms:created>
  <dcterms:modified xsi:type="dcterms:W3CDTF">2024-11-07T16:57:00Z</dcterms:modified>
</cp:coreProperties>
</file>